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B632C" w14:textId="77777777" w:rsidR="009B1D59" w:rsidRPr="009A3755" w:rsidRDefault="009B1D59" w:rsidP="009B1D59">
      <w:pPr>
        <w:pStyle w:val="title"/>
      </w:pPr>
      <w:bookmarkStart w:id="0" w:name="_GoBack"/>
      <w:bookmarkEnd w:id="0"/>
      <w:r w:rsidRPr="009A3755">
        <w:t>Authors’ Instructions for the Preparation</w:t>
      </w:r>
      <w:r w:rsidRPr="009A3755">
        <w:br/>
        <w:t xml:space="preserve">of </w:t>
      </w:r>
      <w:r w:rsidR="00FD7A33">
        <w:t>The Full Paper</w:t>
      </w:r>
    </w:p>
    <w:p w14:paraId="6A3864C6" w14:textId="77777777" w:rsidR="006E483D" w:rsidRPr="006E483D" w:rsidRDefault="006E483D" w:rsidP="006E483D">
      <w:pPr>
        <w:keepNext/>
        <w:keepLines/>
        <w:pageBreakBefore/>
        <w:suppressAutoHyphens/>
        <w:spacing w:before="1280" w:after="320"/>
        <w:ind w:left="227" w:firstLine="0"/>
        <w:rPr>
          <w:rFonts w:ascii="Times New Roman" w:hAnsi="Times New Roman" w:hint="eastAsia"/>
          <w:kern w:val="28"/>
          <w:sz w:val="22"/>
          <w:lang w:eastAsia="zh-TW"/>
        </w:rPr>
      </w:pPr>
      <w:r>
        <w:rPr>
          <w:rFonts w:ascii="Times New Roman" w:hAnsi="Times New Roman"/>
          <w:b/>
          <w:kern w:val="28"/>
          <w:sz w:val="22"/>
          <w:lang w:eastAsia="zh-TW"/>
        </w:rPr>
        <w:lastRenderedPageBreak/>
        <w:t xml:space="preserve">Introduction: </w:t>
      </w:r>
      <w:r w:rsidRPr="006E483D">
        <w:rPr>
          <w:rFonts w:ascii="Times New Roman" w:hAnsi="Times New Roman"/>
          <w:kern w:val="28"/>
          <w:sz w:val="22"/>
          <w:lang w:eastAsia="zh-TW"/>
        </w:rPr>
        <w:t>This instruction file for Word users may be used as a template. Kindly send the final and checked Word and PDF files of your paper to the Conference Director.</w:t>
      </w:r>
    </w:p>
    <w:p w14:paraId="107EFF50" w14:textId="77777777" w:rsidR="003C7B11" w:rsidRPr="00455EAC" w:rsidRDefault="003C7B11" w:rsidP="003C7B11">
      <w:pPr>
        <w:keepNext/>
        <w:keepLines/>
        <w:pageBreakBefore/>
        <w:suppressAutoHyphens/>
        <w:spacing w:before="1280" w:after="320"/>
        <w:jc w:val="center"/>
        <w:rPr>
          <w:rFonts w:ascii="Times New Roman" w:hAnsi="Times New Roman"/>
          <w:b/>
          <w:kern w:val="28"/>
          <w:sz w:val="22"/>
          <w:lang w:eastAsia="en-US"/>
        </w:rPr>
      </w:pPr>
      <w:r w:rsidRPr="00455EAC">
        <w:rPr>
          <w:rFonts w:ascii="Times New Roman" w:hAnsi="Times New Roman"/>
          <w:b/>
          <w:kern w:val="28"/>
          <w:sz w:val="22"/>
          <w:lang w:eastAsia="en-US"/>
        </w:rPr>
        <w:lastRenderedPageBreak/>
        <w:t xml:space="preserve">The </w:t>
      </w:r>
      <w:r>
        <w:rPr>
          <w:rFonts w:ascii="Times New Roman" w:hAnsi="Times New Roman"/>
          <w:b/>
          <w:kern w:val="28"/>
          <w:sz w:val="22"/>
          <w:lang w:eastAsia="en-US"/>
        </w:rPr>
        <w:t>S</w:t>
      </w:r>
      <w:r w:rsidRPr="00455EAC">
        <w:rPr>
          <w:rFonts w:ascii="Times New Roman" w:hAnsi="Times New Roman"/>
          <w:b/>
          <w:kern w:val="28"/>
          <w:sz w:val="22"/>
          <w:lang w:eastAsia="en-US"/>
        </w:rPr>
        <w:t xml:space="preserve">tructural </w:t>
      </w:r>
      <w:r>
        <w:rPr>
          <w:rFonts w:ascii="Times New Roman" w:hAnsi="Times New Roman"/>
          <w:b/>
          <w:kern w:val="28"/>
          <w:sz w:val="22"/>
          <w:lang w:eastAsia="en-US"/>
        </w:rPr>
        <w:t>R</w:t>
      </w:r>
      <w:r w:rsidRPr="00455EAC">
        <w:rPr>
          <w:rFonts w:ascii="Times New Roman" w:hAnsi="Times New Roman"/>
          <w:b/>
          <w:kern w:val="28"/>
          <w:sz w:val="22"/>
          <w:lang w:eastAsia="en-US"/>
        </w:rPr>
        <w:t xml:space="preserve">elationships between </w:t>
      </w:r>
      <w:r>
        <w:rPr>
          <w:rFonts w:ascii="Times New Roman" w:hAnsi="Times New Roman"/>
          <w:b/>
          <w:kern w:val="28"/>
          <w:sz w:val="22"/>
          <w:lang w:eastAsia="en-US"/>
        </w:rPr>
        <w:t>F</w:t>
      </w:r>
      <w:r w:rsidRPr="00455EAC">
        <w:rPr>
          <w:rFonts w:ascii="Times New Roman" w:hAnsi="Times New Roman"/>
          <w:b/>
          <w:kern w:val="28"/>
          <w:sz w:val="22"/>
          <w:lang w:eastAsia="en-US"/>
        </w:rPr>
        <w:t xml:space="preserve">oreign </w:t>
      </w:r>
      <w:r>
        <w:rPr>
          <w:rFonts w:ascii="Times New Roman" w:hAnsi="Times New Roman"/>
          <w:b/>
          <w:kern w:val="28"/>
          <w:sz w:val="22"/>
          <w:lang w:eastAsia="en-US"/>
        </w:rPr>
        <w:t>L</w:t>
      </w:r>
      <w:r w:rsidRPr="00455EAC">
        <w:rPr>
          <w:rFonts w:ascii="Times New Roman" w:hAnsi="Times New Roman"/>
          <w:b/>
          <w:kern w:val="28"/>
          <w:sz w:val="22"/>
          <w:lang w:eastAsia="en-US"/>
        </w:rPr>
        <w:t xml:space="preserve">anguage </w:t>
      </w:r>
      <w:r>
        <w:rPr>
          <w:rFonts w:ascii="Times New Roman" w:hAnsi="Times New Roman"/>
          <w:b/>
          <w:kern w:val="28"/>
          <w:sz w:val="22"/>
          <w:lang w:eastAsia="en-US"/>
        </w:rPr>
        <w:t>S</w:t>
      </w:r>
      <w:r w:rsidRPr="00455EAC">
        <w:rPr>
          <w:rFonts w:ascii="Times New Roman" w:hAnsi="Times New Roman"/>
          <w:b/>
          <w:kern w:val="28"/>
          <w:sz w:val="22"/>
          <w:lang w:eastAsia="en-US"/>
        </w:rPr>
        <w:t xml:space="preserve">peaking </w:t>
      </w:r>
      <w:r>
        <w:rPr>
          <w:rFonts w:ascii="Times New Roman" w:hAnsi="Times New Roman"/>
          <w:b/>
          <w:kern w:val="28"/>
          <w:sz w:val="22"/>
          <w:lang w:eastAsia="en-US"/>
        </w:rPr>
        <w:t>A</w:t>
      </w:r>
      <w:r w:rsidRPr="00455EAC">
        <w:rPr>
          <w:rFonts w:ascii="Times New Roman" w:hAnsi="Times New Roman"/>
          <w:b/>
          <w:kern w:val="28"/>
          <w:sz w:val="22"/>
          <w:lang w:eastAsia="en-US"/>
        </w:rPr>
        <w:t xml:space="preserve">nxiety, </w:t>
      </w:r>
      <w:r>
        <w:rPr>
          <w:rFonts w:ascii="Times New Roman" w:hAnsi="Times New Roman"/>
          <w:b/>
          <w:kern w:val="28"/>
          <w:sz w:val="22"/>
          <w:lang w:eastAsia="en-US"/>
        </w:rPr>
        <w:t>P</w:t>
      </w:r>
      <w:r w:rsidRPr="00455EAC">
        <w:rPr>
          <w:rFonts w:ascii="Times New Roman" w:hAnsi="Times New Roman"/>
          <w:b/>
          <w:kern w:val="28"/>
          <w:sz w:val="22"/>
          <w:lang w:eastAsia="en-US"/>
        </w:rPr>
        <w:t xml:space="preserve">erceived English </w:t>
      </w:r>
      <w:r>
        <w:rPr>
          <w:rFonts w:ascii="Times New Roman" w:hAnsi="Times New Roman"/>
          <w:b/>
          <w:kern w:val="28"/>
          <w:sz w:val="22"/>
          <w:lang w:eastAsia="en-US"/>
        </w:rPr>
        <w:t>C</w:t>
      </w:r>
      <w:r w:rsidRPr="00455EAC">
        <w:rPr>
          <w:rFonts w:ascii="Times New Roman" w:hAnsi="Times New Roman"/>
          <w:b/>
          <w:kern w:val="28"/>
          <w:sz w:val="22"/>
          <w:lang w:eastAsia="en-US"/>
        </w:rPr>
        <w:t xml:space="preserve">ompetence, English </w:t>
      </w:r>
      <w:r>
        <w:rPr>
          <w:rFonts w:ascii="Times New Roman" w:hAnsi="Times New Roman"/>
          <w:b/>
          <w:kern w:val="28"/>
          <w:sz w:val="22"/>
          <w:lang w:eastAsia="en-US"/>
        </w:rPr>
        <w:t>L</w:t>
      </w:r>
      <w:r w:rsidRPr="00455EAC">
        <w:rPr>
          <w:rFonts w:ascii="Times New Roman" w:hAnsi="Times New Roman"/>
          <w:b/>
          <w:kern w:val="28"/>
          <w:sz w:val="22"/>
          <w:lang w:eastAsia="en-US"/>
        </w:rPr>
        <w:t xml:space="preserve">earning </w:t>
      </w:r>
      <w:r>
        <w:rPr>
          <w:rFonts w:ascii="Times New Roman" w:hAnsi="Times New Roman"/>
          <w:b/>
          <w:kern w:val="28"/>
          <w:sz w:val="22"/>
          <w:lang w:eastAsia="en-US"/>
        </w:rPr>
        <w:t>M</w:t>
      </w:r>
      <w:r w:rsidRPr="00455EAC">
        <w:rPr>
          <w:rFonts w:ascii="Times New Roman" w:hAnsi="Times New Roman"/>
          <w:b/>
          <w:kern w:val="28"/>
          <w:sz w:val="22"/>
          <w:lang w:eastAsia="en-US"/>
        </w:rPr>
        <w:t xml:space="preserve">otivation, </w:t>
      </w:r>
      <w:r>
        <w:rPr>
          <w:rFonts w:ascii="Times New Roman" w:hAnsi="Times New Roman"/>
          <w:b/>
          <w:kern w:val="28"/>
          <w:sz w:val="22"/>
          <w:lang w:eastAsia="en-US"/>
        </w:rPr>
        <w:t>W</w:t>
      </w:r>
      <w:r w:rsidRPr="00455EAC">
        <w:rPr>
          <w:rFonts w:ascii="Times New Roman" w:hAnsi="Times New Roman"/>
          <w:b/>
          <w:kern w:val="28"/>
          <w:sz w:val="22"/>
          <w:lang w:eastAsia="en-US"/>
        </w:rPr>
        <w:t xml:space="preserve">illingness to </w:t>
      </w:r>
      <w:r>
        <w:rPr>
          <w:rFonts w:ascii="Times New Roman" w:hAnsi="Times New Roman"/>
          <w:b/>
          <w:kern w:val="28"/>
          <w:sz w:val="22"/>
          <w:lang w:eastAsia="en-US"/>
        </w:rPr>
        <w:t>C</w:t>
      </w:r>
      <w:r w:rsidRPr="00455EAC">
        <w:rPr>
          <w:rFonts w:ascii="Times New Roman" w:hAnsi="Times New Roman"/>
          <w:b/>
          <w:kern w:val="28"/>
          <w:sz w:val="22"/>
          <w:lang w:eastAsia="en-US"/>
        </w:rPr>
        <w:t xml:space="preserve">ommunicate, English </w:t>
      </w:r>
      <w:r>
        <w:rPr>
          <w:rFonts w:ascii="Times New Roman" w:hAnsi="Times New Roman"/>
          <w:b/>
          <w:kern w:val="28"/>
          <w:sz w:val="22"/>
          <w:lang w:eastAsia="en-US"/>
        </w:rPr>
        <w:t>L</w:t>
      </w:r>
      <w:r w:rsidRPr="00455EAC">
        <w:rPr>
          <w:rFonts w:ascii="Times New Roman" w:hAnsi="Times New Roman"/>
          <w:b/>
          <w:kern w:val="28"/>
          <w:sz w:val="22"/>
          <w:lang w:eastAsia="en-US"/>
        </w:rPr>
        <w:t xml:space="preserve">earning </w:t>
      </w:r>
      <w:r>
        <w:rPr>
          <w:rFonts w:ascii="Times New Roman" w:hAnsi="Times New Roman"/>
          <w:b/>
          <w:kern w:val="28"/>
          <w:sz w:val="22"/>
          <w:lang w:eastAsia="en-US"/>
        </w:rPr>
        <w:t>E</w:t>
      </w:r>
      <w:r w:rsidRPr="00455EAC">
        <w:rPr>
          <w:rFonts w:ascii="Times New Roman" w:hAnsi="Times New Roman"/>
          <w:b/>
          <w:kern w:val="28"/>
          <w:sz w:val="22"/>
          <w:lang w:eastAsia="en-US"/>
        </w:rPr>
        <w:t xml:space="preserve">ngagement and </w:t>
      </w:r>
      <w:r>
        <w:rPr>
          <w:rFonts w:ascii="Times New Roman" w:hAnsi="Times New Roman"/>
          <w:b/>
          <w:kern w:val="28"/>
          <w:sz w:val="22"/>
          <w:lang w:eastAsia="en-US"/>
        </w:rPr>
        <w:t>M</w:t>
      </w:r>
      <w:r w:rsidRPr="00455EAC">
        <w:rPr>
          <w:rFonts w:ascii="Times New Roman" w:hAnsi="Times New Roman"/>
          <w:b/>
          <w:kern w:val="28"/>
          <w:sz w:val="22"/>
          <w:lang w:eastAsia="en-US"/>
        </w:rPr>
        <w:t xml:space="preserve">otivational </w:t>
      </w:r>
      <w:r>
        <w:rPr>
          <w:rFonts w:ascii="Times New Roman" w:hAnsi="Times New Roman"/>
          <w:b/>
          <w:kern w:val="28"/>
          <w:sz w:val="22"/>
          <w:lang w:eastAsia="en-US"/>
        </w:rPr>
        <w:t>I</w:t>
      </w:r>
      <w:r w:rsidRPr="00455EAC">
        <w:rPr>
          <w:rFonts w:ascii="Times New Roman" w:hAnsi="Times New Roman"/>
          <w:b/>
          <w:kern w:val="28"/>
          <w:sz w:val="22"/>
          <w:lang w:eastAsia="en-US"/>
        </w:rPr>
        <w:t xml:space="preserve">ntensity in Hong Kong </w:t>
      </w:r>
      <w:r>
        <w:rPr>
          <w:rFonts w:ascii="Times New Roman" w:hAnsi="Times New Roman"/>
          <w:b/>
          <w:kern w:val="28"/>
          <w:sz w:val="22"/>
          <w:lang w:eastAsia="en-US"/>
        </w:rPr>
        <w:t>S</w:t>
      </w:r>
      <w:r w:rsidRPr="00455EAC">
        <w:rPr>
          <w:rFonts w:ascii="Times New Roman" w:hAnsi="Times New Roman"/>
          <w:b/>
          <w:kern w:val="28"/>
          <w:sz w:val="22"/>
          <w:lang w:eastAsia="en-US"/>
        </w:rPr>
        <w:t xml:space="preserve">econdary </w:t>
      </w:r>
      <w:r>
        <w:rPr>
          <w:rFonts w:ascii="Times New Roman" w:hAnsi="Times New Roman"/>
          <w:b/>
          <w:kern w:val="28"/>
          <w:sz w:val="22"/>
          <w:lang w:eastAsia="en-US"/>
        </w:rPr>
        <w:t>S</w:t>
      </w:r>
      <w:r w:rsidRPr="00455EAC">
        <w:rPr>
          <w:rFonts w:ascii="Times New Roman" w:hAnsi="Times New Roman"/>
          <w:b/>
          <w:kern w:val="28"/>
          <w:sz w:val="22"/>
          <w:lang w:eastAsia="en-US"/>
        </w:rPr>
        <w:t>tudents</w:t>
      </w:r>
    </w:p>
    <w:p w14:paraId="73154B71" w14:textId="77777777" w:rsidR="003C7B11" w:rsidRPr="00455EAC" w:rsidRDefault="003C7B11" w:rsidP="003C7B11">
      <w:pPr>
        <w:keepNext/>
        <w:keepLines/>
        <w:suppressAutoHyphens/>
        <w:autoSpaceDE w:val="0"/>
        <w:autoSpaceDN w:val="0"/>
        <w:adjustRightInd w:val="0"/>
        <w:jc w:val="center"/>
        <w:rPr>
          <w:rFonts w:ascii="Times New Roman" w:hAnsi="Times New Roman"/>
          <w:sz w:val="18"/>
          <w:szCs w:val="18"/>
        </w:rPr>
      </w:pPr>
      <w:r w:rsidRPr="00455EAC">
        <w:rPr>
          <w:rFonts w:ascii="Times New Roman" w:hAnsi="Times New Roman"/>
          <w:sz w:val="18"/>
          <w:szCs w:val="18"/>
        </w:rPr>
        <w:t>Wai</w:t>
      </w:r>
      <w:r>
        <w:rPr>
          <w:rFonts w:ascii="Times New Roman" w:hAnsi="Times New Roman"/>
          <w:sz w:val="18"/>
          <w:szCs w:val="18"/>
        </w:rPr>
        <w:t>-</w:t>
      </w:r>
      <w:r w:rsidRPr="00455EAC">
        <w:rPr>
          <w:rFonts w:ascii="Times New Roman" w:hAnsi="Times New Roman"/>
          <w:sz w:val="18"/>
          <w:szCs w:val="18"/>
        </w:rPr>
        <w:t>Sum</w:t>
      </w:r>
      <w:r>
        <w:rPr>
          <w:rFonts w:ascii="Times New Roman" w:hAnsi="Times New Roman"/>
          <w:sz w:val="18"/>
          <w:szCs w:val="18"/>
        </w:rPr>
        <w:t xml:space="preserve"> Chung</w:t>
      </w:r>
    </w:p>
    <w:p w14:paraId="12FC34C6" w14:textId="6D2A081F" w:rsidR="003C7B11" w:rsidRPr="00455EAC" w:rsidRDefault="003C7B11" w:rsidP="003C7B11">
      <w:pPr>
        <w:autoSpaceDE w:val="0"/>
        <w:autoSpaceDN w:val="0"/>
        <w:adjustRightInd w:val="0"/>
        <w:spacing w:before="60" w:after="320"/>
        <w:jc w:val="center"/>
        <w:rPr>
          <w:rFonts w:ascii="Times New Roman" w:hAnsi="Times New Roman"/>
          <w:sz w:val="18"/>
          <w:szCs w:val="18"/>
        </w:rPr>
      </w:pPr>
      <w:r w:rsidRPr="00455EAC">
        <w:rPr>
          <w:rFonts w:ascii="Times New Roman" w:hAnsi="Times New Roman"/>
          <w:i/>
          <w:iCs/>
          <w:sz w:val="18"/>
          <w:szCs w:val="18"/>
        </w:rPr>
        <w:t>Department of Counselling of Psychology, Shue Yan University,</w:t>
      </w:r>
      <w:r w:rsidRPr="00455EAC">
        <w:rPr>
          <w:rFonts w:ascii="Times New Roman" w:hAnsi="Times New Roman"/>
          <w:i/>
          <w:iCs/>
          <w:sz w:val="18"/>
          <w:szCs w:val="18"/>
        </w:rPr>
        <w:br/>
        <w:t>Hong Kong</w:t>
      </w:r>
      <w:r w:rsidRPr="00455EAC">
        <w:rPr>
          <w:rFonts w:ascii="Times New Roman" w:hAnsi="Times New Roman"/>
          <w:i/>
          <w:iCs/>
          <w:sz w:val="18"/>
          <w:szCs w:val="18"/>
        </w:rPr>
        <w:br/>
        <w:t>E-mail: wilsonchung1@yahoo.com.hk</w:t>
      </w:r>
      <w:r w:rsidRPr="00455EAC">
        <w:rPr>
          <w:rFonts w:ascii="Times New Roman" w:hAnsi="Times New Roman"/>
          <w:i/>
          <w:iCs/>
          <w:sz w:val="18"/>
          <w:szCs w:val="18"/>
        </w:rPr>
        <w:br/>
      </w:r>
      <w:hyperlink r:id="rId7" w:history="1">
        <w:r w:rsidRPr="00455EAC">
          <w:rPr>
            <w:rFonts w:ascii="Times New Roman" w:hAnsi="Times New Roman"/>
            <w:i/>
            <w:iCs/>
            <w:sz w:val="18"/>
            <w:szCs w:val="18"/>
          </w:rPr>
          <w:t>www.hksyu.edu</w:t>
        </w:r>
      </w:hyperlink>
    </w:p>
    <w:p w14:paraId="70815A2E" w14:textId="77777777" w:rsidR="003C7B11" w:rsidRPr="00455EAC" w:rsidRDefault="003C7B11" w:rsidP="003C7B11">
      <w:pPr>
        <w:keepNext/>
        <w:keepLines/>
        <w:suppressAutoHyphens/>
        <w:autoSpaceDE w:val="0"/>
        <w:autoSpaceDN w:val="0"/>
        <w:adjustRightInd w:val="0"/>
        <w:jc w:val="center"/>
        <w:rPr>
          <w:rFonts w:ascii="Times New Roman" w:hAnsi="Times New Roman"/>
          <w:sz w:val="18"/>
          <w:szCs w:val="18"/>
        </w:rPr>
      </w:pPr>
      <w:r>
        <w:rPr>
          <w:rFonts w:ascii="Times New Roman" w:hAnsi="Times New Roman"/>
          <w:sz w:val="18"/>
          <w:szCs w:val="18"/>
        </w:rPr>
        <w:t>Man-Tak Leung</w:t>
      </w:r>
    </w:p>
    <w:p w14:paraId="2D6D9724" w14:textId="71FEB917" w:rsidR="003C7B11" w:rsidRPr="00455EAC" w:rsidRDefault="003C7B11" w:rsidP="003C7B11">
      <w:pPr>
        <w:spacing w:before="60" w:after="320"/>
        <w:jc w:val="center"/>
        <w:rPr>
          <w:rFonts w:ascii="Times New Roman" w:hAnsi="Times New Roman"/>
          <w:sz w:val="18"/>
          <w:lang w:eastAsia="en-US"/>
        </w:rPr>
      </w:pPr>
      <w:r w:rsidRPr="00455EAC">
        <w:rPr>
          <w:rFonts w:ascii="Times New Roman" w:hAnsi="Times New Roman"/>
          <w:iCs/>
          <w:sz w:val="18"/>
          <w:szCs w:val="18"/>
          <w:lang w:eastAsia="en-US"/>
        </w:rPr>
        <w:t>Department of Counselling of Psychology, Shue Yan University,</w:t>
      </w:r>
      <w:r w:rsidRPr="00455EAC">
        <w:rPr>
          <w:rFonts w:ascii="Times New Roman" w:hAnsi="Times New Roman"/>
          <w:iCs/>
          <w:sz w:val="18"/>
          <w:szCs w:val="18"/>
          <w:lang w:eastAsia="en-US"/>
        </w:rPr>
        <w:br/>
        <w:t>Hong Kong</w:t>
      </w:r>
      <w:r w:rsidRPr="00455EAC">
        <w:rPr>
          <w:rFonts w:ascii="Times New Roman" w:hAnsi="Times New Roman"/>
          <w:iCs/>
          <w:sz w:val="18"/>
          <w:szCs w:val="18"/>
          <w:lang w:eastAsia="en-US"/>
        </w:rPr>
        <w:br/>
        <w:t xml:space="preserve">E-mail:mtleung@hksyu.edu </w:t>
      </w:r>
      <w:r w:rsidRPr="00455EAC">
        <w:rPr>
          <w:rFonts w:ascii="Times New Roman" w:hAnsi="Times New Roman"/>
          <w:iCs/>
          <w:sz w:val="18"/>
          <w:szCs w:val="18"/>
          <w:lang w:eastAsia="en-US"/>
        </w:rPr>
        <w:br/>
      </w:r>
      <w:hyperlink r:id="rId8" w:history="1">
        <w:r w:rsidRPr="00455EAC">
          <w:rPr>
            <w:rFonts w:ascii="Times New Roman" w:hAnsi="Times New Roman"/>
            <w:iCs/>
            <w:sz w:val="18"/>
            <w:szCs w:val="18"/>
            <w:lang w:eastAsia="en-US"/>
          </w:rPr>
          <w:t>www.hksyu.edu</w:t>
        </w:r>
      </w:hyperlink>
    </w:p>
    <w:p w14:paraId="604C0071" w14:textId="77777777" w:rsidR="000E4EF4" w:rsidRDefault="006E483D" w:rsidP="000E4EF4">
      <w:pPr>
        <w:pStyle w:val="abstract"/>
      </w:pPr>
      <w:r>
        <w:rPr>
          <w:b/>
        </w:rPr>
        <w:t>A</w:t>
      </w:r>
      <w:r w:rsidR="009B1D59">
        <w:rPr>
          <w:b/>
        </w:rPr>
        <w:t>bstract.</w:t>
      </w:r>
      <w:r w:rsidR="009B1D59">
        <w:t xml:space="preserve"> </w:t>
      </w:r>
      <w:r w:rsidR="009B1D59" w:rsidRPr="009B1D59">
        <w:t>The abstract should summarize the contents of the paper and should contain at least 70 and at most 150 words. It should be set in 9-point font size and should be inset 1.0 cm from the right and left margins. There should be two blank (10-point) lines before and after the abstract. This document is in the re</w:t>
      </w:r>
      <w:r w:rsidR="00A8258F">
        <w:t>quired format.</w:t>
      </w:r>
      <w:r w:rsidR="000E4EF4">
        <w:t xml:space="preserve"> </w:t>
      </w:r>
    </w:p>
    <w:p w14:paraId="5EB9CA03" w14:textId="77777777" w:rsidR="003C7B11" w:rsidRPr="00181183" w:rsidRDefault="003C7B11" w:rsidP="006E483D">
      <w:pPr>
        <w:pStyle w:val="Abstract0"/>
        <w:rPr>
          <w:rFonts w:hint="eastAsia"/>
        </w:rPr>
      </w:pPr>
      <w:r w:rsidRPr="006E483D">
        <w:rPr>
          <w:rFonts w:hint="eastAsia"/>
          <w:i/>
          <w:u w:val="single"/>
        </w:rPr>
        <w:t>Example</w:t>
      </w:r>
      <w:r w:rsidRPr="00181183">
        <w:rPr>
          <w:rFonts w:hint="eastAsia"/>
        </w:rPr>
        <w:t>:</w:t>
      </w:r>
    </w:p>
    <w:p w14:paraId="1887C290" w14:textId="77777777" w:rsidR="003C7B11" w:rsidRPr="006E483D" w:rsidRDefault="003C7B11" w:rsidP="006E483D">
      <w:pPr>
        <w:pStyle w:val="Abstract0"/>
      </w:pPr>
      <w:r>
        <w:tab/>
      </w:r>
      <w:r w:rsidRPr="006E483D">
        <w:t xml:space="preserve">This study recruited 305 participants (237 females and 68 males) to complete a survey consisting of 6 scales in examining the structural relationships among English learning motivation, foreign language speaking anxiety, perceived English competence, willingness to communicate, English learning engagement and motivational intensity in Hong Kong secondary students. </w:t>
      </w:r>
      <w:r w:rsidRPr="006E483D">
        <w:rPr>
          <w:szCs w:val="24"/>
        </w:rPr>
        <w:t>First, English learning motivation (integrative, instrumental) negatively predicts foreign language speaking anxiety; which acts as a mediator between learning motivation and willingness to communicate (speak, read, write, listen). Second, perceived English competence, which is also a significant mediator between learning motivation and willingness to communicate (speak, read, write, listen), could be predicted positively by learning motivation. The present paper might be the first to investigate on the relationships between these constructs within the context of Hong Kong. It serves as a preliminary study to explore the casual relationships of HK secondary students’ psychological aspects in second language acquisition; while validating the instruments to be used in HK. On the pedagogical level, educators could understand the effects of students’ motivational orientations and eventually facilitate English learning through altering students’ affective factors.</w:t>
      </w:r>
    </w:p>
    <w:p w14:paraId="2B3FD040" w14:textId="77777777" w:rsidR="000E4EF4" w:rsidRDefault="000E4EF4" w:rsidP="003C7B11">
      <w:pPr>
        <w:pStyle w:val="abstract"/>
        <w:spacing w:before="120"/>
        <w:ind w:left="0" w:firstLineChars="200" w:firstLine="360"/>
      </w:pPr>
      <w:r w:rsidRPr="003C7B11">
        <w:t>Keywords: We would like to encourage you to list your keywords in this section.</w:t>
      </w:r>
    </w:p>
    <w:p w14:paraId="4A24FB18" w14:textId="77777777" w:rsidR="003C7B11" w:rsidRPr="00181183" w:rsidRDefault="003C7B11" w:rsidP="006E483D">
      <w:pPr>
        <w:pStyle w:val="Abstract0"/>
      </w:pPr>
      <w:r w:rsidRPr="006E483D">
        <w:rPr>
          <w:rFonts w:hint="eastAsia"/>
          <w:i/>
          <w:u w:val="single"/>
        </w:rPr>
        <w:t>Example</w:t>
      </w:r>
      <w:r w:rsidRPr="00181183">
        <w:rPr>
          <w:rFonts w:hint="eastAsia"/>
        </w:rPr>
        <w:t>:</w:t>
      </w:r>
    </w:p>
    <w:p w14:paraId="07C1AB61" w14:textId="77777777" w:rsidR="003C7B11" w:rsidRPr="003C7B11" w:rsidRDefault="003C7B11" w:rsidP="006E483D">
      <w:pPr>
        <w:pStyle w:val="Abstract0"/>
      </w:pPr>
      <w:r w:rsidRPr="006E483D">
        <w:rPr>
          <w:b/>
        </w:rPr>
        <w:t>Keywords</w:t>
      </w:r>
      <w:r w:rsidRPr="003C7B11">
        <w:t>: L2 acquisition; ESL/EFL; English learning motivation; Foreign language anxiety; Perceived competence; Willingness to communicate.</w:t>
      </w:r>
    </w:p>
    <w:p w14:paraId="2BD84BAE" w14:textId="77777777" w:rsidR="009B1D59" w:rsidRPr="009A3755" w:rsidRDefault="007131A7" w:rsidP="009B1D59">
      <w:pPr>
        <w:pStyle w:val="heading10"/>
      </w:pPr>
      <w:r>
        <w:t>2</w:t>
      </w:r>
      <w:r w:rsidR="009B1D59" w:rsidRPr="009A3755">
        <w:t xml:space="preserve">   Paper Preparation</w:t>
      </w:r>
    </w:p>
    <w:p w14:paraId="23DC28D5" w14:textId="77777777" w:rsidR="00657488" w:rsidRDefault="009B1D59" w:rsidP="00657488">
      <w:pPr>
        <w:pStyle w:val="p1a"/>
      </w:pPr>
      <w:r w:rsidRPr="009B1D59">
        <w:t xml:space="preserve">The printing area is 122 mm × 193 mm. The text should be justified to occupy the full line width, so that the right margin is not ragged, with words hyphenated as appropriate. Please fill pages so that the length of </w:t>
      </w:r>
      <w:r w:rsidR="009F4136">
        <w:t>the text is no less than 180 mm, if possible.</w:t>
      </w:r>
      <w:r w:rsidR="00657488">
        <w:t xml:space="preserve"> </w:t>
      </w:r>
    </w:p>
    <w:p w14:paraId="501725F4" w14:textId="77777777" w:rsidR="009F4136" w:rsidRDefault="009B1D59" w:rsidP="00657488">
      <w:r w:rsidRPr="009B1D59">
        <w:t xml:space="preserve">Use 10-point type for the name(s) of the author(s) and 9-point type for the address(es) and the abstract. For the main text, please use 10-point type and single-line spacing. We recommend the use of Computer Modern Roman or Times. Italic type may be used to emphasize words in running text. Bold type and underlining should be avoided. </w:t>
      </w:r>
    </w:p>
    <w:p w14:paraId="2317F2C9" w14:textId="77777777" w:rsidR="009B1D59" w:rsidRPr="009B1D59" w:rsidRDefault="00B069EE" w:rsidP="00657488">
      <w:r>
        <w:t>Papers not comply</w:t>
      </w:r>
      <w:r w:rsidR="009B1D59" w:rsidRPr="009B1D59">
        <w:t>ing with the LNCS style will be reformatted. This can lead to an increase in the overall number of pages. We would therefore urge you not to squash your paper.</w:t>
      </w:r>
    </w:p>
    <w:p w14:paraId="68C9C722" w14:textId="77777777" w:rsidR="00657488" w:rsidRDefault="009B1D59" w:rsidP="00657488">
      <w:pPr>
        <w:pStyle w:val="heading30"/>
        <w:rPr>
          <w:b w:val="0"/>
        </w:rPr>
      </w:pPr>
      <w:r w:rsidRPr="009B1D59">
        <w:t>Headings.</w:t>
      </w:r>
      <w:r w:rsidRPr="009A3755">
        <w:rPr>
          <w:sz w:val="18"/>
          <w:szCs w:val="18"/>
        </w:rPr>
        <w:t xml:space="preserve"> </w:t>
      </w:r>
      <w:r w:rsidRPr="00657488">
        <w:rPr>
          <w:b w:val="0"/>
        </w:rPr>
        <w:t xml:space="preserve">Headings should be capitalized (i.e., nouns, verbs, and all other words except articles, prepositions, and conjunctions should be set with an initial capital) and should, with the exception of the title, be aligned to the left. Words joined by a hyphen are subject to a special rule. If the first word can stand alone, the second word should be capitalized. The font sizes are given in Table 1. </w:t>
      </w:r>
      <w:r w:rsidR="00657488">
        <w:rPr>
          <w:b w:val="0"/>
        </w:rPr>
        <w:t xml:space="preserve"> </w:t>
      </w:r>
    </w:p>
    <w:p w14:paraId="1FE95372" w14:textId="77777777" w:rsidR="001D3036" w:rsidRPr="009B1D59" w:rsidRDefault="001D3036" w:rsidP="001D3036">
      <w:pPr>
        <w:pStyle w:val="tabletitle"/>
        <w:spacing w:after="240"/>
        <w:rPr>
          <w:lang w:val="en-GB"/>
        </w:rPr>
      </w:pPr>
      <w:r w:rsidRPr="009B1D59">
        <w:rPr>
          <w:b/>
          <w:lang w:val="en-GB"/>
        </w:rPr>
        <w:t xml:space="preserve">Table </w:t>
      </w:r>
      <w:r w:rsidR="006B229F">
        <w:rPr>
          <w:b/>
        </w:rPr>
        <w:fldChar w:fldCharType="begin"/>
      </w:r>
      <w:r w:rsidRPr="009B1D59">
        <w:rPr>
          <w:b/>
          <w:lang w:val="en-GB"/>
        </w:rPr>
        <w:instrText xml:space="preserve"> SEQ Table \n </w:instrText>
      </w:r>
      <w:r w:rsidR="006B229F">
        <w:rPr>
          <w:b/>
        </w:rPr>
        <w:fldChar w:fldCharType="separate"/>
      </w:r>
      <w:r w:rsidR="000A279A">
        <w:rPr>
          <w:b/>
          <w:noProof/>
          <w:lang w:val="en-GB"/>
        </w:rPr>
        <w:t>1</w:t>
      </w:r>
      <w:r w:rsidR="006B229F">
        <w:rPr>
          <w:b/>
        </w:rPr>
        <w:fldChar w:fldCharType="end"/>
      </w:r>
      <w:r w:rsidRPr="009B1D59">
        <w:rPr>
          <w:b/>
          <w:lang w:val="en-GB"/>
        </w:rPr>
        <w:t>.</w:t>
      </w:r>
      <w:r w:rsidRPr="009B1D59">
        <w:rPr>
          <w:lang w:val="en-GB"/>
        </w:rPr>
        <w:t xml:space="preserve"> </w:t>
      </w:r>
      <w:r>
        <w:rPr>
          <w:lang w:val="en-GB"/>
        </w:rPr>
        <w:t xml:space="preserve"> </w:t>
      </w:r>
      <w:r w:rsidRPr="009B1D59">
        <w:rPr>
          <w:szCs w:val="18"/>
          <w:lang w:val="en-US"/>
        </w:rPr>
        <w:t xml:space="preserve">Font sizes of headings. Table captions should always be positioned </w:t>
      </w:r>
      <w:r w:rsidRPr="009B1D59">
        <w:rPr>
          <w:i/>
          <w:szCs w:val="18"/>
          <w:lang w:val="en-US"/>
        </w:rPr>
        <w:t>above</w:t>
      </w:r>
      <w:r w:rsidRPr="009B1D59">
        <w:rPr>
          <w:szCs w:val="18"/>
          <w:lang w:val="en-US"/>
        </w:rPr>
        <w:t xml:space="preserve"> the tables.</w:t>
      </w:r>
      <w:r w:rsidRPr="009A3755">
        <w:rPr>
          <w:sz w:val="16"/>
          <w:szCs w:val="16"/>
          <w:lang w:val="en-U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1664"/>
        <w:gridCol w:w="2444"/>
        <w:gridCol w:w="1724"/>
      </w:tblGrid>
      <w:tr w:rsidR="001D3036" w:rsidRPr="00B91FAE" w14:paraId="0C97D74C" w14:textId="77777777">
        <w:trPr>
          <w:jc w:val="center"/>
        </w:trPr>
        <w:tc>
          <w:tcPr>
            <w:tcW w:w="1664" w:type="dxa"/>
            <w:tcBorders>
              <w:top w:val="single" w:sz="12" w:space="0" w:color="000000"/>
              <w:bottom w:val="single" w:sz="6" w:space="0" w:color="000000"/>
            </w:tcBorders>
          </w:tcPr>
          <w:p w14:paraId="55330C10" w14:textId="77777777" w:rsidR="001D3036" w:rsidRPr="00B91FAE" w:rsidRDefault="001D3036" w:rsidP="007309D0">
            <w:pPr>
              <w:ind w:firstLine="0"/>
              <w:rPr>
                <w:sz w:val="18"/>
                <w:szCs w:val="18"/>
              </w:rPr>
            </w:pPr>
            <w:r w:rsidRPr="00B91FAE">
              <w:rPr>
                <w:sz w:val="18"/>
                <w:szCs w:val="18"/>
              </w:rPr>
              <w:t>Heading level</w:t>
            </w:r>
          </w:p>
        </w:tc>
        <w:tc>
          <w:tcPr>
            <w:tcW w:w="2444" w:type="dxa"/>
            <w:tcBorders>
              <w:top w:val="single" w:sz="12" w:space="0" w:color="000000"/>
              <w:bottom w:val="single" w:sz="6" w:space="0" w:color="000000"/>
            </w:tcBorders>
          </w:tcPr>
          <w:p w14:paraId="22629EE0" w14:textId="77777777" w:rsidR="001D3036" w:rsidRPr="00B91FAE" w:rsidRDefault="001D3036" w:rsidP="007309D0">
            <w:pPr>
              <w:ind w:firstLine="0"/>
              <w:rPr>
                <w:sz w:val="18"/>
                <w:szCs w:val="18"/>
              </w:rPr>
            </w:pPr>
            <w:r w:rsidRPr="00B91FAE">
              <w:rPr>
                <w:sz w:val="18"/>
                <w:szCs w:val="18"/>
              </w:rPr>
              <w:t>Example</w:t>
            </w:r>
          </w:p>
        </w:tc>
        <w:tc>
          <w:tcPr>
            <w:tcW w:w="1724" w:type="dxa"/>
            <w:tcBorders>
              <w:top w:val="single" w:sz="12" w:space="0" w:color="000000"/>
              <w:bottom w:val="single" w:sz="6" w:space="0" w:color="000000"/>
            </w:tcBorders>
          </w:tcPr>
          <w:p w14:paraId="3C75C1C8" w14:textId="77777777" w:rsidR="001D3036" w:rsidRPr="00B91FAE" w:rsidRDefault="001D3036" w:rsidP="007309D0">
            <w:pPr>
              <w:ind w:firstLine="0"/>
              <w:rPr>
                <w:sz w:val="18"/>
                <w:szCs w:val="18"/>
              </w:rPr>
            </w:pPr>
            <w:r w:rsidRPr="00B91FAE">
              <w:rPr>
                <w:sz w:val="18"/>
                <w:szCs w:val="18"/>
              </w:rPr>
              <w:t>Font size and style</w:t>
            </w:r>
          </w:p>
        </w:tc>
      </w:tr>
      <w:tr w:rsidR="001D3036" w:rsidRPr="00B91FAE" w14:paraId="442B3245" w14:textId="77777777">
        <w:trPr>
          <w:jc w:val="center"/>
        </w:trPr>
        <w:tc>
          <w:tcPr>
            <w:tcW w:w="1664" w:type="dxa"/>
          </w:tcPr>
          <w:p w14:paraId="382B3695" w14:textId="77777777" w:rsidR="001D3036" w:rsidRPr="00B91FAE" w:rsidRDefault="001D3036" w:rsidP="007309D0">
            <w:pPr>
              <w:ind w:firstLine="0"/>
              <w:rPr>
                <w:sz w:val="18"/>
                <w:szCs w:val="18"/>
              </w:rPr>
            </w:pPr>
            <w:r w:rsidRPr="00B91FAE">
              <w:rPr>
                <w:sz w:val="18"/>
                <w:szCs w:val="18"/>
              </w:rPr>
              <w:t>Title (centered)</w:t>
            </w:r>
          </w:p>
        </w:tc>
        <w:tc>
          <w:tcPr>
            <w:tcW w:w="2444" w:type="dxa"/>
          </w:tcPr>
          <w:p w14:paraId="6CD9BFE7" w14:textId="77777777" w:rsidR="001D3036" w:rsidRPr="00B91FAE" w:rsidRDefault="001D3036" w:rsidP="007309D0">
            <w:pPr>
              <w:ind w:firstLine="0"/>
              <w:rPr>
                <w:sz w:val="18"/>
                <w:szCs w:val="18"/>
              </w:rPr>
            </w:pPr>
            <w:r w:rsidRPr="00B91FAE">
              <w:rPr>
                <w:b/>
                <w:sz w:val="25"/>
                <w:szCs w:val="25"/>
              </w:rPr>
              <w:t>Lecture Notes …</w:t>
            </w:r>
          </w:p>
        </w:tc>
        <w:tc>
          <w:tcPr>
            <w:tcW w:w="1724" w:type="dxa"/>
          </w:tcPr>
          <w:p w14:paraId="78A3EF95" w14:textId="77777777" w:rsidR="001D3036" w:rsidRPr="00B91FAE" w:rsidRDefault="001D3036" w:rsidP="007309D0">
            <w:pPr>
              <w:ind w:firstLine="0"/>
              <w:rPr>
                <w:sz w:val="18"/>
                <w:szCs w:val="18"/>
              </w:rPr>
            </w:pPr>
            <w:r w:rsidRPr="00B91FAE">
              <w:rPr>
                <w:sz w:val="18"/>
                <w:szCs w:val="18"/>
              </w:rPr>
              <w:t>14 point, bold</w:t>
            </w:r>
          </w:p>
        </w:tc>
      </w:tr>
      <w:tr w:rsidR="001D3036" w:rsidRPr="00B91FAE" w14:paraId="7C89C22A" w14:textId="77777777">
        <w:trPr>
          <w:jc w:val="center"/>
        </w:trPr>
        <w:tc>
          <w:tcPr>
            <w:tcW w:w="1664" w:type="dxa"/>
          </w:tcPr>
          <w:p w14:paraId="483466BE" w14:textId="77777777" w:rsidR="001D3036" w:rsidRPr="00B91FAE" w:rsidRDefault="001D3036" w:rsidP="007309D0">
            <w:pPr>
              <w:ind w:firstLine="0"/>
              <w:rPr>
                <w:sz w:val="18"/>
                <w:szCs w:val="18"/>
              </w:rPr>
            </w:pPr>
            <w:r w:rsidRPr="00B91FAE">
              <w:rPr>
                <w:sz w:val="18"/>
                <w:szCs w:val="18"/>
              </w:rPr>
              <w:t>1</w:t>
            </w:r>
            <w:r w:rsidRPr="00B91FAE">
              <w:rPr>
                <w:sz w:val="18"/>
                <w:szCs w:val="18"/>
                <w:vertAlign w:val="superscript"/>
              </w:rPr>
              <w:t>st</w:t>
            </w:r>
            <w:r w:rsidRPr="00B91FAE">
              <w:rPr>
                <w:sz w:val="18"/>
                <w:szCs w:val="18"/>
              </w:rPr>
              <w:t>-level heading</w:t>
            </w:r>
          </w:p>
        </w:tc>
        <w:tc>
          <w:tcPr>
            <w:tcW w:w="2444" w:type="dxa"/>
          </w:tcPr>
          <w:p w14:paraId="1D567386" w14:textId="77777777" w:rsidR="001D3036" w:rsidRPr="00B91FAE" w:rsidRDefault="001D3036" w:rsidP="007309D0">
            <w:pPr>
              <w:ind w:firstLine="0"/>
              <w:rPr>
                <w:sz w:val="18"/>
                <w:szCs w:val="18"/>
              </w:rPr>
            </w:pPr>
            <w:r w:rsidRPr="00B91FAE">
              <w:rPr>
                <w:b/>
                <w:sz w:val="21"/>
                <w:szCs w:val="21"/>
              </w:rPr>
              <w:t>1 Introduction</w:t>
            </w:r>
          </w:p>
        </w:tc>
        <w:tc>
          <w:tcPr>
            <w:tcW w:w="1724" w:type="dxa"/>
          </w:tcPr>
          <w:p w14:paraId="189A8FC2" w14:textId="77777777" w:rsidR="001D3036" w:rsidRPr="00B91FAE" w:rsidRDefault="001D3036" w:rsidP="007309D0">
            <w:pPr>
              <w:ind w:firstLine="0"/>
              <w:rPr>
                <w:sz w:val="18"/>
                <w:szCs w:val="18"/>
              </w:rPr>
            </w:pPr>
            <w:r w:rsidRPr="00B91FAE">
              <w:rPr>
                <w:sz w:val="18"/>
                <w:szCs w:val="18"/>
              </w:rPr>
              <w:t>12 point, bold</w:t>
            </w:r>
          </w:p>
        </w:tc>
      </w:tr>
      <w:tr w:rsidR="001D3036" w:rsidRPr="00B91FAE" w14:paraId="4C3C5E2D" w14:textId="77777777">
        <w:trPr>
          <w:jc w:val="center"/>
        </w:trPr>
        <w:tc>
          <w:tcPr>
            <w:tcW w:w="1664" w:type="dxa"/>
          </w:tcPr>
          <w:p w14:paraId="4BEACA68" w14:textId="77777777" w:rsidR="001D3036" w:rsidRPr="00B91FAE" w:rsidRDefault="001D3036" w:rsidP="007309D0">
            <w:pPr>
              <w:ind w:firstLine="0"/>
              <w:rPr>
                <w:sz w:val="18"/>
                <w:szCs w:val="18"/>
              </w:rPr>
            </w:pPr>
            <w:r w:rsidRPr="00B91FAE">
              <w:rPr>
                <w:sz w:val="18"/>
                <w:szCs w:val="18"/>
              </w:rPr>
              <w:t>2</w:t>
            </w:r>
            <w:r w:rsidRPr="00B91FAE">
              <w:rPr>
                <w:sz w:val="18"/>
                <w:szCs w:val="18"/>
                <w:vertAlign w:val="superscript"/>
              </w:rPr>
              <w:t>nd</w:t>
            </w:r>
            <w:r w:rsidRPr="00B91FAE">
              <w:rPr>
                <w:sz w:val="18"/>
                <w:szCs w:val="18"/>
              </w:rPr>
              <w:t>-level heading</w:t>
            </w:r>
          </w:p>
        </w:tc>
        <w:tc>
          <w:tcPr>
            <w:tcW w:w="2444" w:type="dxa"/>
          </w:tcPr>
          <w:p w14:paraId="0963C915" w14:textId="77777777" w:rsidR="001D3036" w:rsidRPr="00B91FAE" w:rsidRDefault="001D3036" w:rsidP="007309D0">
            <w:pPr>
              <w:ind w:firstLine="0"/>
              <w:rPr>
                <w:sz w:val="18"/>
                <w:szCs w:val="18"/>
              </w:rPr>
            </w:pPr>
            <w:r w:rsidRPr="00B91FAE">
              <w:rPr>
                <w:b/>
                <w:sz w:val="18"/>
                <w:szCs w:val="18"/>
              </w:rPr>
              <w:t>2.1 Printing Area</w:t>
            </w:r>
          </w:p>
        </w:tc>
        <w:tc>
          <w:tcPr>
            <w:tcW w:w="1724" w:type="dxa"/>
          </w:tcPr>
          <w:p w14:paraId="5425E12D" w14:textId="77777777" w:rsidR="001D3036" w:rsidRPr="00B91FAE" w:rsidRDefault="001D3036" w:rsidP="007309D0">
            <w:pPr>
              <w:ind w:firstLine="0"/>
              <w:rPr>
                <w:sz w:val="18"/>
                <w:szCs w:val="18"/>
              </w:rPr>
            </w:pPr>
            <w:r w:rsidRPr="00B91FAE">
              <w:rPr>
                <w:sz w:val="18"/>
                <w:szCs w:val="18"/>
              </w:rPr>
              <w:t>10 point, bold</w:t>
            </w:r>
          </w:p>
        </w:tc>
      </w:tr>
      <w:tr w:rsidR="001D3036" w:rsidRPr="00B91FAE" w14:paraId="7D411F29" w14:textId="77777777">
        <w:trPr>
          <w:jc w:val="center"/>
        </w:trPr>
        <w:tc>
          <w:tcPr>
            <w:tcW w:w="1664" w:type="dxa"/>
          </w:tcPr>
          <w:p w14:paraId="42F5D497" w14:textId="77777777" w:rsidR="001D3036" w:rsidRPr="00B91FAE" w:rsidRDefault="001D3036" w:rsidP="007309D0">
            <w:pPr>
              <w:ind w:firstLine="0"/>
              <w:rPr>
                <w:sz w:val="18"/>
                <w:szCs w:val="18"/>
              </w:rPr>
            </w:pPr>
            <w:r w:rsidRPr="00B91FAE">
              <w:rPr>
                <w:sz w:val="18"/>
                <w:szCs w:val="18"/>
              </w:rPr>
              <w:t>3</w:t>
            </w:r>
            <w:r w:rsidRPr="00B91FAE">
              <w:rPr>
                <w:sz w:val="18"/>
                <w:szCs w:val="18"/>
                <w:vertAlign w:val="superscript"/>
              </w:rPr>
              <w:t>rd</w:t>
            </w:r>
            <w:r w:rsidRPr="00B91FAE">
              <w:rPr>
                <w:sz w:val="18"/>
                <w:szCs w:val="18"/>
              </w:rPr>
              <w:t>-level heading</w:t>
            </w:r>
          </w:p>
        </w:tc>
        <w:tc>
          <w:tcPr>
            <w:tcW w:w="2444" w:type="dxa"/>
          </w:tcPr>
          <w:p w14:paraId="6BE98270" w14:textId="77777777" w:rsidR="001D3036" w:rsidRPr="00B91FAE" w:rsidRDefault="001D3036" w:rsidP="007309D0">
            <w:pPr>
              <w:ind w:firstLine="0"/>
              <w:rPr>
                <w:sz w:val="18"/>
                <w:szCs w:val="18"/>
              </w:rPr>
            </w:pPr>
            <w:r w:rsidRPr="00B91FAE">
              <w:rPr>
                <w:b/>
                <w:sz w:val="18"/>
                <w:szCs w:val="18"/>
              </w:rPr>
              <w:t>Headings.</w:t>
            </w:r>
            <w:r w:rsidRPr="00B91FAE">
              <w:rPr>
                <w:sz w:val="18"/>
                <w:szCs w:val="18"/>
              </w:rPr>
              <w:t xml:space="preserve">  Text follows …</w:t>
            </w:r>
          </w:p>
        </w:tc>
        <w:tc>
          <w:tcPr>
            <w:tcW w:w="1724" w:type="dxa"/>
          </w:tcPr>
          <w:p w14:paraId="783DFDDE" w14:textId="77777777" w:rsidR="001D3036" w:rsidRPr="00B91FAE" w:rsidRDefault="001D3036" w:rsidP="007309D0">
            <w:pPr>
              <w:ind w:firstLine="0"/>
              <w:rPr>
                <w:sz w:val="18"/>
                <w:szCs w:val="18"/>
              </w:rPr>
            </w:pPr>
            <w:r w:rsidRPr="00B91FAE">
              <w:rPr>
                <w:sz w:val="18"/>
                <w:szCs w:val="18"/>
              </w:rPr>
              <w:t>10 point, bold</w:t>
            </w:r>
          </w:p>
        </w:tc>
      </w:tr>
      <w:tr w:rsidR="001D3036" w:rsidRPr="00B91FAE" w14:paraId="12AB4973" w14:textId="77777777">
        <w:trPr>
          <w:jc w:val="center"/>
        </w:trPr>
        <w:tc>
          <w:tcPr>
            <w:tcW w:w="1664" w:type="dxa"/>
            <w:tcBorders>
              <w:bottom w:val="single" w:sz="12" w:space="0" w:color="000000"/>
            </w:tcBorders>
          </w:tcPr>
          <w:p w14:paraId="46556F4A" w14:textId="77777777" w:rsidR="001D3036" w:rsidRPr="00B91FAE" w:rsidRDefault="001D3036" w:rsidP="007309D0">
            <w:pPr>
              <w:ind w:firstLine="0"/>
              <w:rPr>
                <w:sz w:val="18"/>
                <w:szCs w:val="18"/>
              </w:rPr>
            </w:pPr>
            <w:r w:rsidRPr="00B91FAE">
              <w:rPr>
                <w:sz w:val="18"/>
                <w:szCs w:val="18"/>
              </w:rPr>
              <w:t>4</w:t>
            </w:r>
            <w:r w:rsidRPr="00B91FAE">
              <w:rPr>
                <w:sz w:val="18"/>
                <w:szCs w:val="18"/>
                <w:vertAlign w:val="superscript"/>
              </w:rPr>
              <w:t>th</w:t>
            </w:r>
            <w:r w:rsidRPr="00B91FAE">
              <w:rPr>
                <w:sz w:val="18"/>
                <w:szCs w:val="18"/>
              </w:rPr>
              <w:t>-level heading</w:t>
            </w:r>
          </w:p>
        </w:tc>
        <w:tc>
          <w:tcPr>
            <w:tcW w:w="2444" w:type="dxa"/>
            <w:tcBorders>
              <w:bottom w:val="single" w:sz="12" w:space="0" w:color="000000"/>
            </w:tcBorders>
          </w:tcPr>
          <w:p w14:paraId="569B4C6A" w14:textId="77777777" w:rsidR="001D3036" w:rsidRPr="00B91FAE" w:rsidRDefault="001D3036" w:rsidP="007309D0">
            <w:pPr>
              <w:ind w:firstLine="0"/>
              <w:rPr>
                <w:sz w:val="18"/>
                <w:szCs w:val="18"/>
              </w:rPr>
            </w:pPr>
            <w:r w:rsidRPr="00B91FAE">
              <w:rPr>
                <w:i/>
                <w:sz w:val="18"/>
                <w:szCs w:val="18"/>
              </w:rPr>
              <w:t>Remark.</w:t>
            </w:r>
            <w:r w:rsidRPr="00B91FAE">
              <w:rPr>
                <w:sz w:val="18"/>
                <w:szCs w:val="18"/>
              </w:rPr>
              <w:t xml:space="preserve">  Text follows …</w:t>
            </w:r>
          </w:p>
        </w:tc>
        <w:tc>
          <w:tcPr>
            <w:tcW w:w="1724" w:type="dxa"/>
            <w:tcBorders>
              <w:bottom w:val="single" w:sz="12" w:space="0" w:color="000000"/>
            </w:tcBorders>
          </w:tcPr>
          <w:p w14:paraId="1ECF52E1" w14:textId="77777777" w:rsidR="001D3036" w:rsidRPr="00B91FAE" w:rsidRDefault="001D3036" w:rsidP="007309D0">
            <w:pPr>
              <w:ind w:firstLine="0"/>
              <w:rPr>
                <w:sz w:val="18"/>
                <w:szCs w:val="18"/>
              </w:rPr>
            </w:pPr>
            <w:r w:rsidRPr="00B91FAE">
              <w:rPr>
                <w:sz w:val="18"/>
                <w:szCs w:val="18"/>
              </w:rPr>
              <w:t>10 point, italic</w:t>
            </w:r>
          </w:p>
        </w:tc>
      </w:tr>
    </w:tbl>
    <w:p w14:paraId="502D6DBC" w14:textId="77777777" w:rsidR="001D3036" w:rsidRDefault="001D3036" w:rsidP="00657488"/>
    <w:p w14:paraId="79D79E89" w14:textId="77777777" w:rsidR="003C7B11" w:rsidRDefault="003C7B11" w:rsidP="00657488"/>
    <w:p w14:paraId="5FE9D46B" w14:textId="77777777" w:rsidR="006E483D" w:rsidRDefault="006E483D" w:rsidP="009B1D59">
      <w:pPr>
        <w:pStyle w:val="heading20"/>
        <w:rPr>
          <w:lang w:eastAsia="zh-TW"/>
        </w:rPr>
      </w:pPr>
      <w:r>
        <w:rPr>
          <w:rFonts w:hint="eastAsia"/>
          <w:lang w:eastAsia="zh-TW"/>
        </w:rPr>
        <w:t xml:space="preserve">2.1 </w:t>
      </w:r>
      <w:r>
        <w:rPr>
          <w:lang w:eastAsia="zh-TW"/>
        </w:rPr>
        <w:t xml:space="preserve">  </w:t>
      </w:r>
      <w:r>
        <w:rPr>
          <w:rFonts w:hint="eastAsia"/>
          <w:lang w:eastAsia="zh-TW"/>
        </w:rPr>
        <w:t>Tables</w:t>
      </w:r>
    </w:p>
    <w:p w14:paraId="28870761" w14:textId="77777777" w:rsidR="006E483D" w:rsidRPr="00181183" w:rsidRDefault="006E483D" w:rsidP="006E483D">
      <w:pPr>
        <w:ind w:firstLineChars="300" w:firstLine="600"/>
        <w:rPr>
          <w:rFonts w:hint="eastAsia"/>
          <w:i/>
          <w:u w:val="single"/>
          <w:lang w:eastAsia="zh-TW"/>
        </w:rPr>
      </w:pPr>
      <w:r w:rsidRPr="00181183">
        <w:rPr>
          <w:rFonts w:hint="eastAsia"/>
          <w:i/>
          <w:u w:val="single"/>
          <w:lang w:eastAsia="zh-TW"/>
        </w:rPr>
        <w:t>Example:</w:t>
      </w:r>
    </w:p>
    <w:p w14:paraId="5F32ED67" w14:textId="77777777" w:rsidR="006E483D" w:rsidRDefault="006E483D" w:rsidP="006E483D">
      <w:pPr>
        <w:rPr>
          <w:lang w:eastAsia="zh-TW"/>
        </w:rPr>
      </w:pPr>
    </w:p>
    <w:tbl>
      <w:tblPr>
        <w:tblW w:w="5586" w:type="dxa"/>
        <w:tblInd w:w="899" w:type="dxa"/>
        <w:tblLook w:val="04A0" w:firstRow="1" w:lastRow="0" w:firstColumn="1" w:lastColumn="0" w:noHBand="0" w:noVBand="1"/>
      </w:tblPr>
      <w:tblGrid>
        <w:gridCol w:w="3686"/>
        <w:gridCol w:w="283"/>
        <w:gridCol w:w="1617"/>
      </w:tblGrid>
      <w:tr w:rsidR="006E483D" w:rsidRPr="00B8298D" w14:paraId="478B26B4" w14:textId="77777777" w:rsidTr="00EB3D4F">
        <w:trPr>
          <w:trHeight w:val="283"/>
        </w:trPr>
        <w:tc>
          <w:tcPr>
            <w:tcW w:w="3969" w:type="dxa"/>
            <w:gridSpan w:val="2"/>
            <w:shd w:val="clear" w:color="auto" w:fill="auto"/>
          </w:tcPr>
          <w:p w14:paraId="3FCA681A" w14:textId="77777777" w:rsidR="006E483D" w:rsidRPr="00180D79" w:rsidRDefault="006E483D" w:rsidP="00EB3D4F">
            <w:pPr>
              <w:rPr>
                <w:b/>
                <w:bCs/>
                <w:i/>
              </w:rPr>
            </w:pPr>
            <w:r w:rsidRPr="006E483D">
              <w:rPr>
                <w:bCs/>
              </w:rPr>
              <w:t>T</w:t>
            </w:r>
            <w:r w:rsidRPr="006E483D">
              <w:rPr>
                <w:rFonts w:hint="eastAsia"/>
                <w:bCs/>
                <w:lang w:eastAsia="zh-HK"/>
              </w:rPr>
              <w:t xml:space="preserve">able </w:t>
            </w:r>
            <w:r w:rsidRPr="006E483D">
              <w:rPr>
                <w:bCs/>
                <w:lang w:eastAsia="zh-HK"/>
              </w:rPr>
              <w:t>3</w:t>
            </w:r>
            <w:r w:rsidRPr="006E483D">
              <w:rPr>
                <w:rFonts w:hint="eastAsia"/>
                <w:bCs/>
                <w:lang w:eastAsia="zh-HK"/>
              </w:rPr>
              <w:t>.</w:t>
            </w:r>
            <w:r w:rsidRPr="00180D79">
              <w:rPr>
                <w:rFonts w:hint="eastAsia"/>
                <w:bCs/>
                <w:i/>
                <w:lang w:eastAsia="zh-HK"/>
              </w:rPr>
              <w:t xml:space="preserve"> </w:t>
            </w:r>
            <w:r w:rsidRPr="00180D79">
              <w:rPr>
                <w:bCs/>
                <w:i/>
              </w:rPr>
              <w:t>Coefficient Alphas of the Main</w:t>
            </w:r>
          </w:p>
          <w:p w14:paraId="5308858F" w14:textId="77777777" w:rsidR="006E483D" w:rsidRPr="006E483D" w:rsidRDefault="006E483D" w:rsidP="00EB3D4F">
            <w:pPr>
              <w:ind w:firstLineChars="50" w:firstLine="100"/>
              <w:rPr>
                <w:bCs/>
                <w:i/>
              </w:rPr>
            </w:pPr>
            <w:r w:rsidRPr="00180D79">
              <w:rPr>
                <w:bCs/>
                <w:i/>
              </w:rPr>
              <w:t xml:space="preserve"> </w:t>
            </w:r>
            <w:r w:rsidRPr="006E483D">
              <w:rPr>
                <w:bCs/>
                <w:i/>
              </w:rPr>
              <w:t>Study</w:t>
            </w:r>
          </w:p>
        </w:tc>
        <w:tc>
          <w:tcPr>
            <w:tcW w:w="1617" w:type="dxa"/>
            <w:shd w:val="clear" w:color="auto" w:fill="auto"/>
          </w:tcPr>
          <w:p w14:paraId="08F8B02B" w14:textId="77777777" w:rsidR="006E483D" w:rsidRPr="00180D79" w:rsidRDefault="006E483D" w:rsidP="00EB3D4F">
            <w:pPr>
              <w:tabs>
                <w:tab w:val="left" w:pos="1260"/>
              </w:tabs>
              <w:rPr>
                <w:rFonts w:ascii="PMingLiU" w:hAnsi="PMingLiU"/>
                <w:b/>
                <w:bCs/>
                <w:lang w:eastAsia="zh-TW" w:bidi="fa-IR"/>
              </w:rPr>
            </w:pPr>
          </w:p>
        </w:tc>
      </w:tr>
      <w:tr w:rsidR="006E483D" w:rsidRPr="00B8298D" w14:paraId="7B08CCBC" w14:textId="77777777" w:rsidTr="00EB3D4F">
        <w:tblPrEx>
          <w:tblBorders>
            <w:top w:val="single" w:sz="4" w:space="0" w:color="auto"/>
            <w:bottom w:val="single" w:sz="4" w:space="0" w:color="auto"/>
          </w:tblBorders>
        </w:tblPrEx>
        <w:trPr>
          <w:trHeight w:val="283"/>
        </w:trPr>
        <w:tc>
          <w:tcPr>
            <w:tcW w:w="3686" w:type="dxa"/>
            <w:tcBorders>
              <w:top w:val="single" w:sz="4" w:space="0" w:color="auto"/>
              <w:bottom w:val="single" w:sz="4" w:space="0" w:color="auto"/>
            </w:tcBorders>
            <w:shd w:val="clear" w:color="auto" w:fill="auto"/>
          </w:tcPr>
          <w:p w14:paraId="4058B35D" w14:textId="77777777" w:rsidR="006E483D" w:rsidRPr="00180D79" w:rsidRDefault="006E483D" w:rsidP="00EB3D4F">
            <w:pPr>
              <w:tabs>
                <w:tab w:val="left" w:pos="1260"/>
              </w:tabs>
              <w:rPr>
                <w:b/>
                <w:bCs/>
                <w:lang w:eastAsia="zh-TW" w:bidi="fa-IR"/>
              </w:rPr>
            </w:pPr>
            <w:r w:rsidRPr="00180D79">
              <w:rPr>
                <w:rFonts w:hint="eastAsia"/>
                <w:bCs/>
                <w:lang w:eastAsia="zh-TW" w:bidi="fa-IR"/>
              </w:rPr>
              <w:t>S</w:t>
            </w:r>
            <w:r w:rsidRPr="00180D79">
              <w:rPr>
                <w:bCs/>
                <w:lang w:eastAsia="zh-TW" w:bidi="fa-IR"/>
              </w:rPr>
              <w:t>cales</w:t>
            </w:r>
          </w:p>
        </w:tc>
        <w:tc>
          <w:tcPr>
            <w:tcW w:w="1900" w:type="dxa"/>
            <w:gridSpan w:val="2"/>
            <w:tcBorders>
              <w:top w:val="single" w:sz="4" w:space="0" w:color="auto"/>
              <w:bottom w:val="single" w:sz="4" w:space="0" w:color="auto"/>
            </w:tcBorders>
            <w:shd w:val="clear" w:color="auto" w:fill="auto"/>
          </w:tcPr>
          <w:p w14:paraId="25E5C6CF" w14:textId="77777777" w:rsidR="006E483D" w:rsidRPr="00B8298D" w:rsidRDefault="006E483D" w:rsidP="00EB3D4F">
            <w:pPr>
              <w:tabs>
                <w:tab w:val="left" w:pos="1260"/>
              </w:tabs>
              <w:ind w:firstLineChars="200" w:firstLine="400"/>
              <w:rPr>
                <w:lang w:eastAsia="zh-TW" w:bidi="fa-IR"/>
              </w:rPr>
            </w:pPr>
            <w:r w:rsidRPr="00180D79">
              <w:rPr>
                <w:rFonts w:ascii="PMingLiU" w:hAnsi="PMingLiU" w:hint="eastAsia"/>
                <w:lang w:eastAsia="zh-TW" w:bidi="fa-IR"/>
              </w:rPr>
              <w:t>α</w:t>
            </w:r>
          </w:p>
        </w:tc>
      </w:tr>
      <w:tr w:rsidR="006E483D" w:rsidRPr="006E483D" w14:paraId="079B8BBB" w14:textId="77777777" w:rsidTr="00EB3D4F">
        <w:tblPrEx>
          <w:tblBorders>
            <w:top w:val="single" w:sz="4" w:space="0" w:color="auto"/>
            <w:bottom w:val="single" w:sz="4" w:space="0" w:color="auto"/>
          </w:tblBorders>
        </w:tblPrEx>
        <w:trPr>
          <w:trHeight w:val="283"/>
        </w:trPr>
        <w:tc>
          <w:tcPr>
            <w:tcW w:w="3686" w:type="dxa"/>
            <w:tcBorders>
              <w:top w:val="single" w:sz="4" w:space="0" w:color="auto"/>
            </w:tcBorders>
            <w:shd w:val="clear" w:color="auto" w:fill="auto"/>
          </w:tcPr>
          <w:p w14:paraId="1BA34AD3" w14:textId="77777777" w:rsidR="006E483D" w:rsidRPr="006E483D" w:rsidRDefault="006E483D" w:rsidP="00EB3D4F">
            <w:pPr>
              <w:tabs>
                <w:tab w:val="left" w:pos="1260"/>
              </w:tabs>
              <w:rPr>
                <w:bCs/>
                <w:lang w:eastAsia="zh-TW" w:bidi="fa-IR"/>
              </w:rPr>
            </w:pPr>
            <w:r w:rsidRPr="006E483D">
              <w:rPr>
                <w:rFonts w:hint="eastAsia"/>
                <w:bCs/>
                <w:lang w:eastAsia="zh-TW" w:bidi="fa-IR"/>
              </w:rPr>
              <w:t>Whats</w:t>
            </w:r>
            <w:r w:rsidRPr="006E483D">
              <w:rPr>
                <w:bCs/>
                <w:lang w:eastAsia="zh-TW" w:bidi="fa-IR"/>
              </w:rPr>
              <w:t>A</w:t>
            </w:r>
            <w:r w:rsidRPr="006E483D">
              <w:rPr>
                <w:rFonts w:hint="eastAsia"/>
                <w:bCs/>
                <w:lang w:eastAsia="zh-TW" w:bidi="fa-IR"/>
              </w:rPr>
              <w:t xml:space="preserve">pp addiction </w:t>
            </w:r>
            <w:r w:rsidRPr="006E483D">
              <w:rPr>
                <w:bCs/>
                <w:lang w:eastAsia="zh-TW" w:bidi="fa-IR"/>
              </w:rPr>
              <w:t>scale</w:t>
            </w:r>
          </w:p>
        </w:tc>
        <w:tc>
          <w:tcPr>
            <w:tcW w:w="1900" w:type="dxa"/>
            <w:gridSpan w:val="2"/>
            <w:tcBorders>
              <w:top w:val="single" w:sz="4" w:space="0" w:color="auto"/>
            </w:tcBorders>
            <w:shd w:val="clear" w:color="auto" w:fill="auto"/>
          </w:tcPr>
          <w:p w14:paraId="627A4450" w14:textId="77777777" w:rsidR="006E483D" w:rsidRPr="006E483D" w:rsidRDefault="006E483D" w:rsidP="00EB3D4F">
            <w:pPr>
              <w:tabs>
                <w:tab w:val="left" w:pos="1260"/>
              </w:tabs>
              <w:rPr>
                <w:lang w:eastAsia="zh-TW" w:bidi="fa-IR"/>
              </w:rPr>
            </w:pPr>
          </w:p>
        </w:tc>
      </w:tr>
      <w:tr w:rsidR="006E483D" w:rsidRPr="006E483D" w14:paraId="7567DC57" w14:textId="77777777" w:rsidTr="00EB3D4F">
        <w:tblPrEx>
          <w:tblBorders>
            <w:top w:val="single" w:sz="4" w:space="0" w:color="auto"/>
            <w:bottom w:val="single" w:sz="4" w:space="0" w:color="auto"/>
          </w:tblBorders>
        </w:tblPrEx>
        <w:trPr>
          <w:trHeight w:val="283"/>
        </w:trPr>
        <w:tc>
          <w:tcPr>
            <w:tcW w:w="3686" w:type="dxa"/>
            <w:shd w:val="clear" w:color="auto" w:fill="auto"/>
          </w:tcPr>
          <w:p w14:paraId="754C302A" w14:textId="77777777" w:rsidR="006E483D" w:rsidRPr="006E483D" w:rsidRDefault="006E483D" w:rsidP="006E483D">
            <w:pPr>
              <w:pStyle w:val="ListParagraph"/>
              <w:numPr>
                <w:ilvl w:val="0"/>
                <w:numId w:val="5"/>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Obsession</w:t>
            </w:r>
          </w:p>
        </w:tc>
        <w:tc>
          <w:tcPr>
            <w:tcW w:w="1900" w:type="dxa"/>
            <w:gridSpan w:val="2"/>
            <w:shd w:val="clear" w:color="auto" w:fill="auto"/>
          </w:tcPr>
          <w:p w14:paraId="06E0B40C"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730</w:t>
            </w:r>
          </w:p>
        </w:tc>
      </w:tr>
      <w:tr w:rsidR="006E483D" w:rsidRPr="006E483D" w14:paraId="52CC4A3E" w14:textId="77777777" w:rsidTr="00EB3D4F">
        <w:tblPrEx>
          <w:tblBorders>
            <w:top w:val="single" w:sz="4" w:space="0" w:color="auto"/>
            <w:bottom w:val="single" w:sz="4" w:space="0" w:color="auto"/>
          </w:tblBorders>
        </w:tblPrEx>
        <w:trPr>
          <w:trHeight w:val="283"/>
        </w:trPr>
        <w:tc>
          <w:tcPr>
            <w:tcW w:w="3686" w:type="dxa"/>
            <w:shd w:val="clear" w:color="auto" w:fill="auto"/>
          </w:tcPr>
          <w:p w14:paraId="2C7CE759" w14:textId="77777777" w:rsidR="006E483D" w:rsidRPr="006E483D" w:rsidRDefault="006E483D" w:rsidP="006E483D">
            <w:pPr>
              <w:pStyle w:val="ListParagraph"/>
              <w:numPr>
                <w:ilvl w:val="0"/>
                <w:numId w:val="5"/>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N</w:t>
            </w:r>
            <w:r w:rsidRPr="006E483D">
              <w:rPr>
                <w:rFonts w:ascii="Times New Roman" w:hAnsi="Times New Roman" w:hint="eastAsia"/>
                <w:bCs/>
                <w:sz w:val="20"/>
                <w:lang w:eastAsia="zh-TW" w:bidi="fa-IR"/>
              </w:rPr>
              <w:t>eglect</w:t>
            </w:r>
          </w:p>
        </w:tc>
        <w:tc>
          <w:tcPr>
            <w:tcW w:w="1900" w:type="dxa"/>
            <w:gridSpan w:val="2"/>
            <w:shd w:val="clear" w:color="auto" w:fill="auto"/>
          </w:tcPr>
          <w:p w14:paraId="4EC410FB"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773</w:t>
            </w:r>
          </w:p>
        </w:tc>
      </w:tr>
      <w:tr w:rsidR="006E483D" w:rsidRPr="006E483D" w14:paraId="6B6AC770" w14:textId="77777777" w:rsidTr="00EB3D4F">
        <w:tblPrEx>
          <w:tblBorders>
            <w:top w:val="single" w:sz="4" w:space="0" w:color="auto"/>
            <w:bottom w:val="single" w:sz="4" w:space="0" w:color="auto"/>
          </w:tblBorders>
        </w:tblPrEx>
        <w:trPr>
          <w:trHeight w:val="283"/>
        </w:trPr>
        <w:tc>
          <w:tcPr>
            <w:tcW w:w="3686" w:type="dxa"/>
            <w:shd w:val="clear" w:color="auto" w:fill="auto"/>
          </w:tcPr>
          <w:p w14:paraId="02491D4B" w14:textId="77777777" w:rsidR="006E483D" w:rsidRPr="006E483D" w:rsidRDefault="006E483D" w:rsidP="006E483D">
            <w:pPr>
              <w:pStyle w:val="ListParagraph"/>
              <w:numPr>
                <w:ilvl w:val="0"/>
                <w:numId w:val="5"/>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C</w:t>
            </w:r>
            <w:r w:rsidRPr="006E483D">
              <w:rPr>
                <w:rFonts w:ascii="Times New Roman" w:hAnsi="Times New Roman" w:hint="eastAsia"/>
                <w:bCs/>
                <w:sz w:val="20"/>
                <w:lang w:eastAsia="zh-TW" w:bidi="fa-IR"/>
              </w:rPr>
              <w:t>ontrol</w:t>
            </w:r>
            <w:r w:rsidRPr="006E483D">
              <w:rPr>
                <w:rFonts w:ascii="Times New Roman" w:hAnsi="Times New Roman"/>
                <w:bCs/>
                <w:sz w:val="20"/>
                <w:lang w:eastAsia="zh-TW" w:bidi="fa-IR"/>
              </w:rPr>
              <w:t xml:space="preserve"> </w:t>
            </w:r>
            <w:r w:rsidRPr="006E483D">
              <w:rPr>
                <w:rFonts w:ascii="Times New Roman" w:hAnsi="Times New Roman" w:hint="eastAsia"/>
                <w:bCs/>
                <w:sz w:val="20"/>
                <w:lang w:eastAsia="zh-TW" w:bidi="fa-IR"/>
              </w:rPr>
              <w:t>diso</w:t>
            </w:r>
            <w:r w:rsidRPr="006E483D">
              <w:rPr>
                <w:rFonts w:ascii="Times New Roman" w:hAnsi="Times New Roman"/>
                <w:bCs/>
                <w:sz w:val="20"/>
                <w:lang w:eastAsia="zh-TW" w:bidi="fa-IR"/>
              </w:rPr>
              <w:t>r</w:t>
            </w:r>
            <w:r w:rsidRPr="006E483D">
              <w:rPr>
                <w:rFonts w:ascii="Times New Roman" w:hAnsi="Times New Roman" w:hint="eastAsia"/>
                <w:bCs/>
                <w:sz w:val="20"/>
                <w:lang w:eastAsia="zh-TW" w:bidi="fa-IR"/>
              </w:rPr>
              <w:t>der</w:t>
            </w:r>
          </w:p>
        </w:tc>
        <w:tc>
          <w:tcPr>
            <w:tcW w:w="1900" w:type="dxa"/>
            <w:gridSpan w:val="2"/>
            <w:shd w:val="clear" w:color="auto" w:fill="auto"/>
          </w:tcPr>
          <w:p w14:paraId="49F587E2"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822</w:t>
            </w:r>
          </w:p>
        </w:tc>
      </w:tr>
      <w:tr w:rsidR="006E483D" w:rsidRPr="006E483D" w14:paraId="5488FADA" w14:textId="77777777" w:rsidTr="00EB3D4F">
        <w:tblPrEx>
          <w:tblBorders>
            <w:top w:val="single" w:sz="4" w:space="0" w:color="auto"/>
            <w:bottom w:val="single" w:sz="4" w:space="0" w:color="auto"/>
          </w:tblBorders>
        </w:tblPrEx>
        <w:trPr>
          <w:trHeight w:val="283"/>
        </w:trPr>
        <w:tc>
          <w:tcPr>
            <w:tcW w:w="3686" w:type="dxa"/>
            <w:shd w:val="clear" w:color="auto" w:fill="auto"/>
          </w:tcPr>
          <w:p w14:paraId="7A71F876" w14:textId="77777777" w:rsidR="006E483D" w:rsidRPr="006E483D" w:rsidRDefault="006E483D" w:rsidP="00EB3D4F">
            <w:pPr>
              <w:tabs>
                <w:tab w:val="left" w:pos="1260"/>
              </w:tabs>
              <w:rPr>
                <w:bCs/>
                <w:lang w:eastAsia="zh-TW" w:bidi="fa-IR"/>
              </w:rPr>
            </w:pPr>
            <w:r w:rsidRPr="006E483D">
              <w:rPr>
                <w:rFonts w:hint="eastAsia"/>
                <w:bCs/>
                <w:lang w:eastAsia="zh-TW" w:bidi="fa-IR"/>
              </w:rPr>
              <w:t xml:space="preserve">Difficulties in emotion </w:t>
            </w:r>
            <w:r w:rsidRPr="006E483D">
              <w:rPr>
                <w:bCs/>
                <w:lang w:eastAsia="zh-TW" w:bidi="fa-IR"/>
              </w:rPr>
              <w:t>regulation</w:t>
            </w:r>
            <w:r w:rsidRPr="006E483D">
              <w:rPr>
                <w:rFonts w:hint="eastAsia"/>
                <w:bCs/>
                <w:lang w:eastAsia="zh-TW" w:bidi="fa-IR"/>
              </w:rPr>
              <w:t xml:space="preserve"> </w:t>
            </w:r>
            <w:r w:rsidRPr="006E483D">
              <w:rPr>
                <w:bCs/>
                <w:lang w:eastAsia="zh-TW" w:bidi="fa-IR"/>
              </w:rPr>
              <w:t>scale</w:t>
            </w:r>
          </w:p>
        </w:tc>
        <w:tc>
          <w:tcPr>
            <w:tcW w:w="1900" w:type="dxa"/>
            <w:gridSpan w:val="2"/>
            <w:shd w:val="clear" w:color="auto" w:fill="auto"/>
          </w:tcPr>
          <w:p w14:paraId="0155D2EA" w14:textId="77777777" w:rsidR="006E483D" w:rsidRPr="006E483D" w:rsidRDefault="006E483D" w:rsidP="00EB3D4F">
            <w:pPr>
              <w:tabs>
                <w:tab w:val="left" w:pos="1260"/>
              </w:tabs>
              <w:rPr>
                <w:lang w:eastAsia="zh-TW" w:bidi="fa-IR"/>
              </w:rPr>
            </w:pPr>
          </w:p>
        </w:tc>
      </w:tr>
      <w:tr w:rsidR="006E483D" w:rsidRPr="006E483D" w14:paraId="71FD1B1C" w14:textId="77777777" w:rsidTr="00EB3D4F">
        <w:tblPrEx>
          <w:tblBorders>
            <w:top w:val="single" w:sz="4" w:space="0" w:color="auto"/>
            <w:bottom w:val="single" w:sz="4" w:space="0" w:color="auto"/>
          </w:tblBorders>
        </w:tblPrEx>
        <w:trPr>
          <w:trHeight w:val="283"/>
        </w:trPr>
        <w:tc>
          <w:tcPr>
            <w:tcW w:w="3686" w:type="dxa"/>
            <w:shd w:val="clear" w:color="auto" w:fill="auto"/>
          </w:tcPr>
          <w:p w14:paraId="260C5E9B"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N</w:t>
            </w:r>
            <w:r w:rsidRPr="006E483D">
              <w:rPr>
                <w:rFonts w:ascii="Times New Roman" w:hAnsi="Times New Roman" w:hint="eastAsia"/>
                <w:bCs/>
                <w:sz w:val="20"/>
                <w:lang w:eastAsia="zh-TW" w:bidi="fa-IR"/>
              </w:rPr>
              <w:t>on</w:t>
            </w:r>
            <w:r w:rsidRPr="006E483D">
              <w:rPr>
                <w:rFonts w:ascii="Times New Roman" w:hAnsi="Times New Roman"/>
                <w:bCs/>
                <w:sz w:val="20"/>
                <w:lang w:eastAsia="zh-TW" w:bidi="fa-IR"/>
              </w:rPr>
              <w:t>-</w:t>
            </w:r>
            <w:r w:rsidRPr="006E483D">
              <w:rPr>
                <w:rFonts w:ascii="Times New Roman" w:hAnsi="Times New Roman" w:hint="eastAsia"/>
                <w:bCs/>
                <w:sz w:val="20"/>
                <w:lang w:eastAsia="zh-TW" w:bidi="fa-IR"/>
              </w:rPr>
              <w:t>accept</w:t>
            </w:r>
          </w:p>
        </w:tc>
        <w:tc>
          <w:tcPr>
            <w:tcW w:w="1900" w:type="dxa"/>
            <w:gridSpan w:val="2"/>
            <w:shd w:val="clear" w:color="auto" w:fill="auto"/>
          </w:tcPr>
          <w:p w14:paraId="43962458"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837</w:t>
            </w:r>
          </w:p>
        </w:tc>
      </w:tr>
      <w:tr w:rsidR="006E483D" w:rsidRPr="006E483D" w14:paraId="1E500116" w14:textId="77777777" w:rsidTr="00EB3D4F">
        <w:tblPrEx>
          <w:tblBorders>
            <w:top w:val="single" w:sz="4" w:space="0" w:color="auto"/>
            <w:bottom w:val="single" w:sz="4" w:space="0" w:color="auto"/>
          </w:tblBorders>
        </w:tblPrEx>
        <w:trPr>
          <w:trHeight w:val="283"/>
        </w:trPr>
        <w:tc>
          <w:tcPr>
            <w:tcW w:w="3686" w:type="dxa"/>
            <w:shd w:val="clear" w:color="auto" w:fill="auto"/>
          </w:tcPr>
          <w:p w14:paraId="1605E488"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G</w:t>
            </w:r>
            <w:r w:rsidRPr="006E483D">
              <w:rPr>
                <w:rFonts w:ascii="Times New Roman" w:hAnsi="Times New Roman" w:hint="eastAsia"/>
                <w:bCs/>
                <w:sz w:val="20"/>
                <w:lang w:eastAsia="zh-TW" w:bidi="fa-IR"/>
              </w:rPr>
              <w:t>oals</w:t>
            </w:r>
          </w:p>
        </w:tc>
        <w:tc>
          <w:tcPr>
            <w:tcW w:w="1900" w:type="dxa"/>
            <w:gridSpan w:val="2"/>
            <w:shd w:val="clear" w:color="auto" w:fill="auto"/>
          </w:tcPr>
          <w:p w14:paraId="7B1CE37C" w14:textId="77777777" w:rsidR="006E483D" w:rsidRPr="006E483D" w:rsidRDefault="006E483D" w:rsidP="00EB3D4F">
            <w:pPr>
              <w:tabs>
                <w:tab w:val="left" w:pos="1260"/>
              </w:tabs>
              <w:rPr>
                <w:lang w:eastAsia="zh-TW" w:bidi="fa-IR"/>
              </w:rPr>
            </w:pPr>
            <w:r w:rsidRPr="006E483D">
              <w:rPr>
                <w:rFonts w:hint="eastAsia"/>
                <w:lang w:eastAsia="zh-TW" w:bidi="fa-IR"/>
              </w:rPr>
              <w:t>.837</w:t>
            </w:r>
          </w:p>
        </w:tc>
      </w:tr>
      <w:tr w:rsidR="006E483D" w:rsidRPr="006E483D" w14:paraId="01319E93" w14:textId="77777777" w:rsidTr="00EB3D4F">
        <w:tblPrEx>
          <w:tblBorders>
            <w:top w:val="single" w:sz="4" w:space="0" w:color="auto"/>
            <w:bottom w:val="single" w:sz="4" w:space="0" w:color="auto"/>
          </w:tblBorders>
        </w:tblPrEx>
        <w:trPr>
          <w:trHeight w:val="283"/>
        </w:trPr>
        <w:tc>
          <w:tcPr>
            <w:tcW w:w="3686" w:type="dxa"/>
            <w:shd w:val="clear" w:color="auto" w:fill="auto"/>
          </w:tcPr>
          <w:p w14:paraId="7E467856"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I</w:t>
            </w:r>
            <w:r w:rsidRPr="006E483D">
              <w:rPr>
                <w:rFonts w:ascii="Times New Roman" w:hAnsi="Times New Roman" w:hint="eastAsia"/>
                <w:bCs/>
                <w:sz w:val="20"/>
                <w:lang w:eastAsia="zh-TW" w:bidi="fa-IR"/>
              </w:rPr>
              <w:t>mpulse</w:t>
            </w:r>
          </w:p>
        </w:tc>
        <w:tc>
          <w:tcPr>
            <w:tcW w:w="1900" w:type="dxa"/>
            <w:gridSpan w:val="2"/>
            <w:shd w:val="clear" w:color="auto" w:fill="auto"/>
          </w:tcPr>
          <w:p w14:paraId="70838927"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871</w:t>
            </w:r>
          </w:p>
        </w:tc>
      </w:tr>
      <w:tr w:rsidR="006E483D" w:rsidRPr="006E483D" w14:paraId="6B6FFF0D" w14:textId="77777777" w:rsidTr="00EB3D4F">
        <w:tblPrEx>
          <w:tblBorders>
            <w:top w:val="single" w:sz="4" w:space="0" w:color="auto"/>
            <w:bottom w:val="single" w:sz="4" w:space="0" w:color="auto"/>
          </w:tblBorders>
        </w:tblPrEx>
        <w:trPr>
          <w:trHeight w:val="283"/>
        </w:trPr>
        <w:tc>
          <w:tcPr>
            <w:tcW w:w="3686" w:type="dxa"/>
            <w:shd w:val="clear" w:color="auto" w:fill="auto"/>
          </w:tcPr>
          <w:p w14:paraId="679D1530"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A</w:t>
            </w:r>
            <w:r w:rsidRPr="006E483D">
              <w:rPr>
                <w:rFonts w:ascii="Times New Roman" w:hAnsi="Times New Roman" w:hint="eastAsia"/>
                <w:bCs/>
                <w:sz w:val="20"/>
                <w:lang w:eastAsia="zh-TW" w:bidi="fa-IR"/>
              </w:rPr>
              <w:t>ware</w:t>
            </w:r>
          </w:p>
        </w:tc>
        <w:tc>
          <w:tcPr>
            <w:tcW w:w="1900" w:type="dxa"/>
            <w:gridSpan w:val="2"/>
            <w:shd w:val="clear" w:color="auto" w:fill="auto"/>
          </w:tcPr>
          <w:p w14:paraId="1042BD97"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663</w:t>
            </w:r>
          </w:p>
        </w:tc>
      </w:tr>
      <w:tr w:rsidR="006E483D" w:rsidRPr="006E483D" w14:paraId="0234AACC" w14:textId="77777777" w:rsidTr="00EB3D4F">
        <w:tblPrEx>
          <w:tblBorders>
            <w:top w:val="single" w:sz="4" w:space="0" w:color="auto"/>
            <w:bottom w:val="single" w:sz="4" w:space="0" w:color="auto"/>
          </w:tblBorders>
        </w:tblPrEx>
        <w:trPr>
          <w:trHeight w:val="283"/>
        </w:trPr>
        <w:tc>
          <w:tcPr>
            <w:tcW w:w="3686" w:type="dxa"/>
            <w:shd w:val="clear" w:color="auto" w:fill="auto"/>
          </w:tcPr>
          <w:p w14:paraId="42989494"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S</w:t>
            </w:r>
            <w:r w:rsidRPr="006E483D">
              <w:rPr>
                <w:rFonts w:ascii="Times New Roman" w:hAnsi="Times New Roman" w:hint="eastAsia"/>
                <w:bCs/>
                <w:sz w:val="20"/>
                <w:lang w:eastAsia="zh-TW" w:bidi="fa-IR"/>
              </w:rPr>
              <w:t>trategies</w:t>
            </w:r>
          </w:p>
        </w:tc>
        <w:tc>
          <w:tcPr>
            <w:tcW w:w="1900" w:type="dxa"/>
            <w:gridSpan w:val="2"/>
            <w:shd w:val="clear" w:color="auto" w:fill="auto"/>
          </w:tcPr>
          <w:p w14:paraId="7288B92B"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861</w:t>
            </w:r>
          </w:p>
        </w:tc>
      </w:tr>
      <w:tr w:rsidR="006E483D" w:rsidRPr="006E483D" w14:paraId="163F0779" w14:textId="77777777" w:rsidTr="00EB3D4F">
        <w:tblPrEx>
          <w:tblBorders>
            <w:top w:val="single" w:sz="4" w:space="0" w:color="auto"/>
            <w:bottom w:val="single" w:sz="4" w:space="0" w:color="auto"/>
          </w:tblBorders>
        </w:tblPrEx>
        <w:trPr>
          <w:trHeight w:val="283"/>
        </w:trPr>
        <w:tc>
          <w:tcPr>
            <w:tcW w:w="3686" w:type="dxa"/>
            <w:shd w:val="clear" w:color="auto" w:fill="auto"/>
          </w:tcPr>
          <w:p w14:paraId="39891778" w14:textId="77777777" w:rsidR="006E483D" w:rsidRPr="006E483D" w:rsidRDefault="006E483D" w:rsidP="006E483D">
            <w:pPr>
              <w:pStyle w:val="ListParagraph"/>
              <w:numPr>
                <w:ilvl w:val="0"/>
                <w:numId w:val="6"/>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C</w:t>
            </w:r>
            <w:r w:rsidRPr="006E483D">
              <w:rPr>
                <w:rFonts w:ascii="Times New Roman" w:hAnsi="Times New Roman" w:hint="eastAsia"/>
                <w:bCs/>
                <w:sz w:val="20"/>
                <w:lang w:eastAsia="zh-TW" w:bidi="fa-IR"/>
              </w:rPr>
              <w:t>larity</w:t>
            </w:r>
          </w:p>
        </w:tc>
        <w:tc>
          <w:tcPr>
            <w:tcW w:w="1900" w:type="dxa"/>
            <w:gridSpan w:val="2"/>
            <w:shd w:val="clear" w:color="auto" w:fill="auto"/>
          </w:tcPr>
          <w:p w14:paraId="5B563BBF"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739</w:t>
            </w:r>
          </w:p>
        </w:tc>
      </w:tr>
      <w:tr w:rsidR="006E483D" w:rsidRPr="006E483D" w14:paraId="69F1B949" w14:textId="77777777" w:rsidTr="00EB3D4F">
        <w:tblPrEx>
          <w:tblBorders>
            <w:top w:val="single" w:sz="4" w:space="0" w:color="auto"/>
            <w:bottom w:val="single" w:sz="4" w:space="0" w:color="auto"/>
          </w:tblBorders>
        </w:tblPrEx>
        <w:trPr>
          <w:trHeight w:val="283"/>
        </w:trPr>
        <w:tc>
          <w:tcPr>
            <w:tcW w:w="3686" w:type="dxa"/>
            <w:shd w:val="clear" w:color="auto" w:fill="auto"/>
          </w:tcPr>
          <w:p w14:paraId="0B0E74D1" w14:textId="77777777" w:rsidR="006E483D" w:rsidRPr="006E483D" w:rsidRDefault="006E483D" w:rsidP="00EB3D4F">
            <w:pPr>
              <w:tabs>
                <w:tab w:val="left" w:pos="1260"/>
              </w:tabs>
              <w:rPr>
                <w:bCs/>
                <w:lang w:eastAsia="zh-TW" w:bidi="fa-IR"/>
              </w:rPr>
            </w:pPr>
            <w:r w:rsidRPr="006E483D">
              <w:rPr>
                <w:rFonts w:hint="eastAsia"/>
                <w:bCs/>
                <w:lang w:eastAsia="zh-TW" w:bidi="fa-IR"/>
              </w:rPr>
              <w:t>EPQ-RSC</w:t>
            </w:r>
          </w:p>
        </w:tc>
        <w:tc>
          <w:tcPr>
            <w:tcW w:w="1900" w:type="dxa"/>
            <w:gridSpan w:val="2"/>
            <w:shd w:val="clear" w:color="auto" w:fill="auto"/>
          </w:tcPr>
          <w:p w14:paraId="44A430D2" w14:textId="77777777" w:rsidR="006E483D" w:rsidRPr="006E483D" w:rsidRDefault="006E483D" w:rsidP="00EB3D4F">
            <w:pPr>
              <w:tabs>
                <w:tab w:val="left" w:pos="1260"/>
              </w:tabs>
              <w:rPr>
                <w:lang w:eastAsia="zh-TW" w:bidi="fa-IR"/>
              </w:rPr>
            </w:pPr>
          </w:p>
        </w:tc>
      </w:tr>
      <w:tr w:rsidR="006E483D" w:rsidRPr="006E483D" w14:paraId="4F95D664" w14:textId="77777777" w:rsidTr="00EB3D4F">
        <w:tblPrEx>
          <w:tblBorders>
            <w:top w:val="single" w:sz="4" w:space="0" w:color="auto"/>
            <w:bottom w:val="single" w:sz="4" w:space="0" w:color="auto"/>
          </w:tblBorders>
        </w:tblPrEx>
        <w:trPr>
          <w:trHeight w:val="283"/>
        </w:trPr>
        <w:tc>
          <w:tcPr>
            <w:tcW w:w="3686" w:type="dxa"/>
            <w:shd w:val="clear" w:color="auto" w:fill="auto"/>
          </w:tcPr>
          <w:p w14:paraId="795E0CEB" w14:textId="77777777" w:rsidR="006E483D" w:rsidRPr="006E483D" w:rsidRDefault="006E483D" w:rsidP="006E483D">
            <w:pPr>
              <w:pStyle w:val="ListParagraph"/>
              <w:numPr>
                <w:ilvl w:val="0"/>
                <w:numId w:val="7"/>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Extraversion</w:t>
            </w:r>
          </w:p>
        </w:tc>
        <w:tc>
          <w:tcPr>
            <w:tcW w:w="1900" w:type="dxa"/>
            <w:gridSpan w:val="2"/>
            <w:shd w:val="clear" w:color="auto" w:fill="auto"/>
          </w:tcPr>
          <w:p w14:paraId="282286B0" w14:textId="77777777" w:rsidR="006E483D" w:rsidRPr="006E483D" w:rsidRDefault="006E483D" w:rsidP="00EB3D4F">
            <w:pPr>
              <w:tabs>
                <w:tab w:val="left" w:pos="1260"/>
              </w:tabs>
              <w:rPr>
                <w:lang w:eastAsia="zh-TW" w:bidi="fa-IR"/>
              </w:rPr>
            </w:pPr>
            <w:r w:rsidRPr="006E483D">
              <w:rPr>
                <w:rFonts w:hint="eastAsia"/>
                <w:lang w:eastAsia="zh-TW" w:bidi="fa-IR"/>
              </w:rPr>
              <w:t>.841</w:t>
            </w:r>
          </w:p>
        </w:tc>
      </w:tr>
      <w:tr w:rsidR="006E483D" w:rsidRPr="006E483D" w14:paraId="610A8B71" w14:textId="77777777" w:rsidTr="00EB3D4F">
        <w:tblPrEx>
          <w:tblBorders>
            <w:top w:val="single" w:sz="4" w:space="0" w:color="auto"/>
            <w:bottom w:val="single" w:sz="4" w:space="0" w:color="auto"/>
          </w:tblBorders>
        </w:tblPrEx>
        <w:trPr>
          <w:trHeight w:val="283"/>
        </w:trPr>
        <w:tc>
          <w:tcPr>
            <w:tcW w:w="3686" w:type="dxa"/>
            <w:shd w:val="clear" w:color="auto" w:fill="auto"/>
          </w:tcPr>
          <w:p w14:paraId="424EACF8" w14:textId="77777777" w:rsidR="006E483D" w:rsidRPr="006E483D" w:rsidRDefault="006E483D" w:rsidP="006E483D">
            <w:pPr>
              <w:pStyle w:val="ListParagraph"/>
              <w:numPr>
                <w:ilvl w:val="0"/>
                <w:numId w:val="7"/>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Neuroticism</w:t>
            </w:r>
          </w:p>
        </w:tc>
        <w:tc>
          <w:tcPr>
            <w:tcW w:w="1900" w:type="dxa"/>
            <w:gridSpan w:val="2"/>
            <w:shd w:val="clear" w:color="auto" w:fill="auto"/>
          </w:tcPr>
          <w:p w14:paraId="5F4E7C7C" w14:textId="77777777" w:rsidR="006E483D" w:rsidRPr="006E483D" w:rsidRDefault="006E483D" w:rsidP="00EB3D4F">
            <w:pPr>
              <w:tabs>
                <w:tab w:val="left" w:pos="1260"/>
              </w:tabs>
              <w:rPr>
                <w:lang w:eastAsia="zh-TW" w:bidi="fa-IR"/>
              </w:rPr>
            </w:pPr>
            <w:r w:rsidRPr="006E483D">
              <w:rPr>
                <w:rFonts w:hint="eastAsia"/>
                <w:lang w:eastAsia="zh-TW" w:bidi="fa-IR"/>
              </w:rPr>
              <w:t>.824</w:t>
            </w:r>
          </w:p>
        </w:tc>
      </w:tr>
      <w:tr w:rsidR="006E483D" w:rsidRPr="006E483D" w14:paraId="315D36FF" w14:textId="77777777" w:rsidTr="00EB3D4F">
        <w:tblPrEx>
          <w:tblBorders>
            <w:top w:val="single" w:sz="4" w:space="0" w:color="auto"/>
            <w:bottom w:val="single" w:sz="4" w:space="0" w:color="auto"/>
          </w:tblBorders>
        </w:tblPrEx>
        <w:trPr>
          <w:trHeight w:val="283"/>
        </w:trPr>
        <w:tc>
          <w:tcPr>
            <w:tcW w:w="3686" w:type="dxa"/>
            <w:shd w:val="clear" w:color="auto" w:fill="auto"/>
          </w:tcPr>
          <w:p w14:paraId="6C946B8E" w14:textId="77777777" w:rsidR="006E483D" w:rsidRPr="006E483D" w:rsidRDefault="006E483D" w:rsidP="006E483D">
            <w:pPr>
              <w:pStyle w:val="ListParagraph"/>
              <w:numPr>
                <w:ilvl w:val="0"/>
                <w:numId w:val="7"/>
              </w:numPr>
              <w:tabs>
                <w:tab w:val="left" w:pos="1260"/>
              </w:tabs>
              <w:ind w:leftChars="0" w:left="400" w:hanging="400"/>
              <w:jc w:val="both"/>
              <w:rPr>
                <w:rFonts w:ascii="Times New Roman" w:hAnsi="Times New Roman"/>
                <w:bCs/>
                <w:sz w:val="20"/>
                <w:lang w:eastAsia="zh-TW" w:bidi="fa-IR"/>
              </w:rPr>
            </w:pPr>
            <w:r w:rsidRPr="006E483D">
              <w:rPr>
                <w:rFonts w:ascii="Times New Roman" w:hAnsi="Times New Roman"/>
                <w:bCs/>
                <w:sz w:val="20"/>
                <w:lang w:eastAsia="zh-TW" w:bidi="fa-IR"/>
              </w:rPr>
              <w:t>Psychoticism</w:t>
            </w:r>
          </w:p>
        </w:tc>
        <w:tc>
          <w:tcPr>
            <w:tcW w:w="1900" w:type="dxa"/>
            <w:gridSpan w:val="2"/>
            <w:shd w:val="clear" w:color="auto" w:fill="auto"/>
          </w:tcPr>
          <w:p w14:paraId="14EF09F2" w14:textId="77777777" w:rsidR="006E483D" w:rsidRPr="006E483D" w:rsidRDefault="006E483D" w:rsidP="00EB3D4F">
            <w:pPr>
              <w:tabs>
                <w:tab w:val="left" w:pos="1260"/>
              </w:tabs>
              <w:rPr>
                <w:lang w:eastAsia="zh-TW" w:bidi="fa-IR"/>
              </w:rPr>
            </w:pPr>
            <w:r w:rsidRPr="006E483D">
              <w:rPr>
                <w:rFonts w:hint="eastAsia"/>
                <w:lang w:eastAsia="zh-TW" w:bidi="fa-IR"/>
              </w:rPr>
              <w:t>.</w:t>
            </w:r>
            <w:r w:rsidRPr="006E483D">
              <w:rPr>
                <w:lang w:eastAsia="zh-TW" w:bidi="fa-IR"/>
              </w:rPr>
              <w:t>607</w:t>
            </w:r>
          </w:p>
        </w:tc>
      </w:tr>
      <w:tr w:rsidR="006E483D" w:rsidRPr="006E483D" w14:paraId="2D22FAF5" w14:textId="77777777" w:rsidTr="00EB3D4F">
        <w:tblPrEx>
          <w:tblBorders>
            <w:top w:val="single" w:sz="4" w:space="0" w:color="auto"/>
            <w:bottom w:val="single" w:sz="4" w:space="0" w:color="auto"/>
          </w:tblBorders>
        </w:tblPrEx>
        <w:trPr>
          <w:trHeight w:val="283"/>
        </w:trPr>
        <w:tc>
          <w:tcPr>
            <w:tcW w:w="3686" w:type="dxa"/>
            <w:shd w:val="clear" w:color="auto" w:fill="auto"/>
          </w:tcPr>
          <w:p w14:paraId="6013A34F" w14:textId="77777777" w:rsidR="006E483D" w:rsidRPr="006E483D" w:rsidRDefault="006E483D" w:rsidP="00EB3D4F">
            <w:pPr>
              <w:tabs>
                <w:tab w:val="left" w:pos="1260"/>
              </w:tabs>
              <w:ind w:leftChars="100" w:left="200" w:firstLine="0"/>
              <w:jc w:val="left"/>
              <w:rPr>
                <w:bCs/>
                <w:lang w:eastAsia="zh-TW" w:bidi="fa-IR"/>
              </w:rPr>
            </w:pPr>
            <w:r w:rsidRPr="006E483D">
              <w:rPr>
                <w:bCs/>
                <w:lang w:eastAsia="zh-TW" w:bidi="fa-IR"/>
              </w:rPr>
              <w:t>Social connection of WhatsApp’s attitude scale</w:t>
            </w:r>
          </w:p>
        </w:tc>
        <w:tc>
          <w:tcPr>
            <w:tcW w:w="1900" w:type="dxa"/>
            <w:gridSpan w:val="2"/>
            <w:shd w:val="clear" w:color="auto" w:fill="auto"/>
          </w:tcPr>
          <w:p w14:paraId="6C6D0342" w14:textId="77777777" w:rsidR="006E483D" w:rsidRPr="006E483D" w:rsidRDefault="006E483D" w:rsidP="00EB3D4F">
            <w:pPr>
              <w:tabs>
                <w:tab w:val="left" w:pos="1260"/>
              </w:tabs>
              <w:rPr>
                <w:lang w:eastAsia="zh-TW" w:bidi="fa-IR"/>
              </w:rPr>
            </w:pPr>
            <w:r w:rsidRPr="006E483D">
              <w:rPr>
                <w:rFonts w:hint="eastAsia"/>
                <w:lang w:eastAsia="zh-TW" w:bidi="fa-IR"/>
              </w:rPr>
              <w:t>.8</w:t>
            </w:r>
            <w:r w:rsidRPr="006E483D">
              <w:rPr>
                <w:lang w:eastAsia="zh-TW" w:bidi="fa-IR"/>
              </w:rPr>
              <w:t>10</w:t>
            </w:r>
          </w:p>
        </w:tc>
      </w:tr>
      <w:tr w:rsidR="006E483D" w:rsidRPr="006E483D" w14:paraId="311D22E4" w14:textId="77777777" w:rsidTr="00EB3D4F">
        <w:tblPrEx>
          <w:tblBorders>
            <w:top w:val="single" w:sz="4" w:space="0" w:color="auto"/>
            <w:bottom w:val="single" w:sz="4" w:space="0" w:color="auto"/>
          </w:tblBorders>
        </w:tblPrEx>
        <w:trPr>
          <w:trHeight w:val="283"/>
        </w:trPr>
        <w:tc>
          <w:tcPr>
            <w:tcW w:w="3686" w:type="dxa"/>
            <w:shd w:val="clear" w:color="auto" w:fill="auto"/>
          </w:tcPr>
          <w:p w14:paraId="320245C6" w14:textId="77777777" w:rsidR="006E483D" w:rsidRPr="006E483D" w:rsidRDefault="006E483D" w:rsidP="00EB3D4F">
            <w:pPr>
              <w:tabs>
                <w:tab w:val="left" w:pos="1260"/>
              </w:tabs>
              <w:rPr>
                <w:bCs/>
                <w:lang w:eastAsia="zh-TW" w:bidi="fa-IR"/>
              </w:rPr>
            </w:pPr>
            <w:r w:rsidRPr="006E483D">
              <w:rPr>
                <w:bCs/>
                <w:lang w:eastAsia="zh-TW" w:bidi="fa-IR"/>
              </w:rPr>
              <w:t>Academic decrement scale</w:t>
            </w:r>
          </w:p>
        </w:tc>
        <w:tc>
          <w:tcPr>
            <w:tcW w:w="1900" w:type="dxa"/>
            <w:gridSpan w:val="2"/>
            <w:shd w:val="clear" w:color="auto" w:fill="auto"/>
          </w:tcPr>
          <w:p w14:paraId="1C3B7C52" w14:textId="77777777" w:rsidR="006E483D" w:rsidRPr="006E483D" w:rsidRDefault="006E483D" w:rsidP="00EB3D4F">
            <w:pPr>
              <w:keepNext/>
              <w:tabs>
                <w:tab w:val="left" w:pos="1260"/>
              </w:tabs>
              <w:rPr>
                <w:lang w:eastAsia="zh-TW" w:bidi="fa-IR"/>
              </w:rPr>
            </w:pPr>
            <w:r w:rsidRPr="006E483D">
              <w:rPr>
                <w:rFonts w:hint="eastAsia"/>
                <w:lang w:eastAsia="zh-TW" w:bidi="fa-IR"/>
              </w:rPr>
              <w:t>.846</w:t>
            </w:r>
          </w:p>
        </w:tc>
      </w:tr>
    </w:tbl>
    <w:p w14:paraId="45D05B25" w14:textId="77777777" w:rsidR="006E483D" w:rsidRPr="006E483D" w:rsidRDefault="006E483D" w:rsidP="006E483D"/>
    <w:p w14:paraId="65457DDF" w14:textId="77777777" w:rsidR="009B1D59" w:rsidRPr="009A3755" w:rsidRDefault="007131A7" w:rsidP="009B1D59">
      <w:pPr>
        <w:pStyle w:val="heading20"/>
      </w:pPr>
      <w:r>
        <w:t>2</w:t>
      </w:r>
      <w:r w:rsidR="009B1D59" w:rsidRPr="009A3755">
        <w:t>.</w:t>
      </w:r>
      <w:r w:rsidR="006E483D">
        <w:t>2</w:t>
      </w:r>
      <w:r w:rsidR="009B1D59" w:rsidRPr="009A3755">
        <w:t xml:space="preserve">   Figures </w:t>
      </w:r>
    </w:p>
    <w:p w14:paraId="35FAAF46" w14:textId="77777777" w:rsidR="00657488" w:rsidRDefault="009B1D59" w:rsidP="00657488">
      <w:pPr>
        <w:ind w:firstLine="0"/>
      </w:pPr>
      <w:r w:rsidRPr="009B1D59">
        <w:t>Please check that the lines in line drawings are not interrupted and have a constant width. Grids and details within t</w:t>
      </w:r>
      <w:r w:rsidR="00C951AE">
        <w:t>he figures must be clearly legi</w:t>
      </w:r>
      <w:r w:rsidRPr="009B1D59">
        <w:t>ble and may not be written one on top of the other. Line drawings should have a resolution of at least 800 dpi (prefe</w:t>
      </w:r>
      <w:r w:rsidR="009F4136">
        <w:t>rably 1200 dpi).</w:t>
      </w:r>
      <w:r w:rsidRPr="009B1D59">
        <w:t xml:space="preserve"> The lettering in figures should have a height of 2 mm (10-point type).  Figures should be numbered and should have a caption which should always be positioned </w:t>
      </w:r>
      <w:r w:rsidRPr="009B1D59">
        <w:rPr>
          <w:i/>
        </w:rPr>
        <w:t>under</w:t>
      </w:r>
      <w:r w:rsidRPr="009B1D59">
        <w:t xml:space="preserve"> the figures, in contrast to the caption belonging to a table, which should always appear </w:t>
      </w:r>
      <w:r w:rsidRPr="009B1D59">
        <w:rPr>
          <w:i/>
        </w:rPr>
        <w:t>above</w:t>
      </w:r>
      <w:r w:rsidRPr="009B1D59">
        <w:t xml:space="preserve"> the table. Please center the captions between the margins and set them in 9-point type (Fig. 1 shows an example). The distance between text and figure should be about 8 mm, the distance be</w:t>
      </w:r>
      <w:r w:rsidR="00A8258F">
        <w:t>tween figure and caption about 6</w:t>
      </w:r>
      <w:r w:rsidRPr="009B1D59">
        <w:t xml:space="preserve"> mm.</w:t>
      </w:r>
      <w:r w:rsidR="00657488">
        <w:t xml:space="preserve"> </w:t>
      </w:r>
    </w:p>
    <w:p w14:paraId="6D22F368" w14:textId="77777777" w:rsidR="00A8258F" w:rsidRDefault="00A8258F" w:rsidP="00657488">
      <w:r>
        <w:t xml:space="preserve">To ensure that the reproduction of your illustrations is of a reasonable quality, we advise against the use of shading. The contrast should be as pronounced as possible. </w:t>
      </w:r>
    </w:p>
    <w:p w14:paraId="70E0DAF5" w14:textId="77777777" w:rsidR="009B1D59" w:rsidRPr="009B1D59" w:rsidRDefault="009B1D59" w:rsidP="00EE0F52">
      <w:pPr>
        <w:ind w:firstLine="0"/>
      </w:pPr>
      <w:r w:rsidRPr="009B1D59">
        <w:t xml:space="preserve">If screenshots are necessary, please make sure that you are happy with the print quality before you send the files. </w:t>
      </w:r>
    </w:p>
    <w:p w14:paraId="7D3CE4B5" w14:textId="77777777" w:rsidR="009B1D59" w:rsidRDefault="000A279A" w:rsidP="000A279A">
      <w:pPr>
        <w:spacing w:before="220" w:after="220"/>
        <w:jc w:val="left"/>
        <w:rPr>
          <w:rFonts w:hint="eastAsia"/>
          <w:lang w:eastAsia="zh-TW"/>
        </w:rPr>
      </w:pPr>
      <w:r w:rsidRPr="000A279A">
        <w:rPr>
          <w:rFonts w:hint="eastAsia"/>
          <w:i/>
          <w:u w:val="single"/>
          <w:lang w:eastAsia="zh-TW"/>
        </w:rPr>
        <w:t>Example</w:t>
      </w:r>
      <w:r>
        <w:rPr>
          <w:rFonts w:hint="eastAsia"/>
          <w:lang w:eastAsia="zh-TW"/>
        </w:rPr>
        <w:t>:</w:t>
      </w:r>
    </w:p>
    <w:p w14:paraId="241EEFC3" w14:textId="77777777" w:rsidR="003C7B11" w:rsidRDefault="00D81A38" w:rsidP="006A1BD8">
      <w:pPr>
        <w:pStyle w:val="heading20"/>
      </w:pPr>
      <w:r w:rsidRPr="00D81A38">
        <w:rPr>
          <w:rFonts w:ascii="Times New Roman" w:hAnsi="Times New Roman"/>
          <w:noProof/>
          <w:lang w:eastAsia="zh-TW"/>
        </w:rPr>
        <w:pict w14:anchorId="01451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9" o:spid="_x0000_i1025" type="#_x0000_t75" style="width:415.5pt;height:234pt;visibility:visible">
            <v:imagedata r:id="rId9" o:title=""/>
          </v:shape>
        </w:pict>
      </w:r>
    </w:p>
    <w:p w14:paraId="51E0D6FE" w14:textId="77777777" w:rsidR="00D81A38" w:rsidRPr="00D81A38" w:rsidRDefault="00D81A38" w:rsidP="00D81A38">
      <w:pPr>
        <w:pStyle w:val="Caption"/>
        <w:ind w:firstLine="0"/>
        <w:rPr>
          <w:b w:val="0"/>
          <w:szCs w:val="24"/>
          <w:lang w:eastAsia="zh-HK"/>
        </w:rPr>
      </w:pPr>
      <w:r w:rsidRPr="006E483D">
        <w:rPr>
          <w:b w:val="0"/>
          <w:i/>
        </w:rPr>
        <w:t>Fig. </w:t>
      </w:r>
      <w:r w:rsidR="006E483D" w:rsidRPr="006E483D">
        <w:rPr>
          <w:b w:val="0"/>
          <w:i/>
        </w:rPr>
        <w:t>1</w:t>
      </w:r>
      <w:r w:rsidRPr="006E483D">
        <w:rPr>
          <w:b w:val="0"/>
          <w:i/>
        </w:rPr>
        <w:t xml:space="preserve">. </w:t>
      </w:r>
      <w:r w:rsidRPr="00D81A38">
        <w:rPr>
          <w:b w:val="0"/>
          <w:szCs w:val="24"/>
          <w:lang w:eastAsia="zh-HK"/>
        </w:rPr>
        <w:t>The path diagram showing the predictive power of English Learning Motivation, Foreign Language Speaking Anxiety, Willingness to Communicate, English Learning Engagement and Motivational Intensity. Note: FLSA = foreign language speaking anxiety; WTC_Speak = willingness to speak; WTC_Read = willingness to read; WTC_Write = willingness to write; WTC_Listen = willingness to listen; Engagement = English learning engagement; *</w:t>
      </w:r>
      <w:r w:rsidRPr="00D81A38">
        <w:rPr>
          <w:b w:val="0"/>
          <w:i/>
          <w:szCs w:val="24"/>
          <w:lang w:eastAsia="zh-HK"/>
        </w:rPr>
        <w:t>p</w:t>
      </w:r>
      <w:r w:rsidRPr="00D81A38">
        <w:rPr>
          <w:b w:val="0"/>
          <w:szCs w:val="24"/>
          <w:lang w:eastAsia="zh-HK"/>
        </w:rPr>
        <w:t>&lt;.05, **</w:t>
      </w:r>
      <w:r w:rsidRPr="00D81A38">
        <w:rPr>
          <w:b w:val="0"/>
          <w:i/>
          <w:szCs w:val="24"/>
          <w:lang w:eastAsia="zh-HK"/>
        </w:rPr>
        <w:t>p</w:t>
      </w:r>
      <w:r w:rsidRPr="00D81A38">
        <w:rPr>
          <w:b w:val="0"/>
          <w:szCs w:val="24"/>
          <w:lang w:eastAsia="zh-HK"/>
        </w:rPr>
        <w:t>&lt;.01, ***</w:t>
      </w:r>
      <w:r w:rsidRPr="00D81A38">
        <w:rPr>
          <w:b w:val="0"/>
          <w:i/>
          <w:szCs w:val="24"/>
          <w:lang w:eastAsia="zh-HK"/>
        </w:rPr>
        <w:t>p</w:t>
      </w:r>
      <w:r w:rsidRPr="00D81A38">
        <w:rPr>
          <w:b w:val="0"/>
          <w:szCs w:val="24"/>
          <w:lang w:eastAsia="zh-HK"/>
        </w:rPr>
        <w:t>&lt; .001.</w:t>
      </w:r>
    </w:p>
    <w:p w14:paraId="39A4AF3B" w14:textId="77777777" w:rsidR="009B1D59" w:rsidRPr="009A3755" w:rsidRDefault="007131A7" w:rsidP="006A1BD8">
      <w:pPr>
        <w:pStyle w:val="heading20"/>
      </w:pPr>
      <w:r>
        <w:t>2</w:t>
      </w:r>
      <w:r w:rsidR="009B1D59">
        <w:t>.</w:t>
      </w:r>
      <w:r w:rsidR="00EE0F52">
        <w:t>3</w:t>
      </w:r>
      <w:r w:rsidR="009B1D59">
        <w:t xml:space="preserve">   Formulas</w:t>
      </w:r>
    </w:p>
    <w:p w14:paraId="7DE345EB" w14:textId="77777777" w:rsidR="009B1D59" w:rsidRPr="009B1D59" w:rsidRDefault="009B1D59" w:rsidP="009B1D59">
      <w:pPr>
        <w:pStyle w:val="figurelegend"/>
        <w:rPr>
          <w:sz w:val="20"/>
        </w:rPr>
      </w:pPr>
      <w:r w:rsidRPr="009B1D59">
        <w:rPr>
          <w:sz w:val="20"/>
        </w:rPr>
        <w:t xml:space="preserve">Displayed equations or formulas are centered and set on a separate line (with an extra line or halfline space above and below). Displayed expressions should be numbered for reference. The numbers should be consecutive within each section or within the contribution, with numbers enclosed in parentheses and set on the right margin. </w:t>
      </w:r>
    </w:p>
    <w:tbl>
      <w:tblPr>
        <w:tblW w:w="0" w:type="auto"/>
        <w:tblLayout w:type="fixed"/>
        <w:tblCellMar>
          <w:left w:w="70" w:type="dxa"/>
          <w:right w:w="70" w:type="dxa"/>
        </w:tblCellMar>
        <w:tblLook w:val="0000" w:firstRow="0" w:lastRow="0" w:firstColumn="0" w:lastColumn="0" w:noHBand="0" w:noVBand="0"/>
      </w:tblPr>
      <w:tblGrid>
        <w:gridCol w:w="6449"/>
        <w:gridCol w:w="608"/>
      </w:tblGrid>
      <w:tr w:rsidR="009B1D59" w:rsidRPr="00B91FAE" w14:paraId="2F35256E" w14:textId="77777777">
        <w:tc>
          <w:tcPr>
            <w:tcW w:w="6449" w:type="dxa"/>
          </w:tcPr>
          <w:p w14:paraId="12FE4042" w14:textId="77777777" w:rsidR="009B1D59" w:rsidRPr="00B91FAE" w:rsidRDefault="00EE0F52" w:rsidP="00EE0F52">
            <w:pPr>
              <w:pStyle w:val="equation"/>
              <w:tabs>
                <w:tab w:val="clear" w:pos="6237"/>
              </w:tabs>
              <w:ind w:left="0" w:firstLine="0"/>
            </w:pPr>
            <w:r>
              <w:t>a</w:t>
            </w:r>
            <w:r w:rsidR="009B1D59" w:rsidRPr="00B91FAE">
              <w:t xml:space="preserve"> + </w:t>
            </w:r>
            <w:r>
              <w:t>b</w:t>
            </w:r>
            <w:r w:rsidR="009B1D59" w:rsidRPr="00B91FAE">
              <w:t xml:space="preserve"> = </w:t>
            </w:r>
            <w:r>
              <w:t>c</w:t>
            </w:r>
            <w:r w:rsidR="009B1D59" w:rsidRPr="00B91FAE">
              <w:t xml:space="preserve"> .</w:t>
            </w:r>
          </w:p>
        </w:tc>
        <w:tc>
          <w:tcPr>
            <w:tcW w:w="608" w:type="dxa"/>
          </w:tcPr>
          <w:p w14:paraId="3EF3EF6E" w14:textId="77777777" w:rsidR="009B1D59" w:rsidRPr="00B91FAE" w:rsidRDefault="009B1D59" w:rsidP="009B1D59">
            <w:pPr>
              <w:pStyle w:val="equation"/>
              <w:tabs>
                <w:tab w:val="clear" w:pos="6237"/>
              </w:tabs>
              <w:ind w:left="0" w:firstLine="0"/>
              <w:jc w:val="right"/>
            </w:pPr>
            <w:r w:rsidRPr="00B91FAE">
              <w:t>(</w:t>
            </w:r>
            <w:r w:rsidR="006B229F" w:rsidRPr="00B91FAE">
              <w:rPr>
                <w:b/>
              </w:rPr>
              <w:fldChar w:fldCharType="begin"/>
            </w:r>
            <w:r w:rsidRPr="00B91FAE">
              <w:rPr>
                <w:b/>
              </w:rPr>
              <w:instrText xml:space="preserve"> SEQ eq \n </w:instrText>
            </w:r>
            <w:r w:rsidR="006B229F" w:rsidRPr="00B91FAE">
              <w:rPr>
                <w:b/>
              </w:rPr>
              <w:fldChar w:fldCharType="separate"/>
            </w:r>
            <w:r w:rsidR="000A279A">
              <w:rPr>
                <w:b/>
                <w:noProof/>
              </w:rPr>
              <w:t>1</w:t>
            </w:r>
            <w:r w:rsidR="006B229F" w:rsidRPr="00B91FAE">
              <w:rPr>
                <w:b/>
              </w:rPr>
              <w:fldChar w:fldCharType="end"/>
            </w:r>
            <w:r w:rsidRPr="00B91FAE">
              <w:t>)</w:t>
            </w:r>
          </w:p>
        </w:tc>
      </w:tr>
    </w:tbl>
    <w:p w14:paraId="24E9B7F7" w14:textId="77777777" w:rsidR="009B1D59" w:rsidRDefault="009B1D59" w:rsidP="009B1D59"/>
    <w:p w14:paraId="354351C1" w14:textId="77777777" w:rsidR="009B1D59" w:rsidRPr="00F00716" w:rsidRDefault="00F00716" w:rsidP="009B1D59">
      <w:r>
        <w:t xml:space="preserve"> </w:t>
      </w:r>
      <w:r w:rsidRPr="00F00716">
        <w:t>Equations should be punctuated in the same way as ordinary text but with a small space before the end punctuation mark.</w:t>
      </w:r>
    </w:p>
    <w:p w14:paraId="72A4167A" w14:textId="77777777" w:rsidR="009942DC" w:rsidRPr="009A3755" w:rsidRDefault="007131A7" w:rsidP="009942DC">
      <w:pPr>
        <w:pStyle w:val="heading20"/>
      </w:pPr>
      <w:r>
        <w:t>2</w:t>
      </w:r>
      <w:r w:rsidR="009942DC">
        <w:t>.</w:t>
      </w:r>
      <w:r w:rsidR="00EE0F52">
        <w:t>4</w:t>
      </w:r>
      <w:r w:rsidR="009942DC" w:rsidRPr="009A3755">
        <w:t xml:space="preserve">   Footnotes</w:t>
      </w:r>
    </w:p>
    <w:p w14:paraId="1BFF3D75" w14:textId="77777777" w:rsidR="009942DC" w:rsidRPr="009B1D59" w:rsidRDefault="009942DC" w:rsidP="009942DC">
      <w:pPr>
        <w:pStyle w:val="p1a"/>
      </w:pPr>
      <w:r w:rsidRPr="009942DC">
        <w:t xml:space="preserve">The superscript numeral used to refer to a footnote appears in the text either directly after the word to be discussed or – in relation to a phrase or a sentence </w:t>
      </w:r>
      <w:r w:rsidR="009F4136">
        <w:t>– following the punctuation mark</w:t>
      </w:r>
      <w:r w:rsidRPr="009942DC">
        <w:t xml:space="preserve"> (comma, semicolon, or period). Footnotes should appear at the bottom of the normal text area, </w:t>
      </w:r>
      <w:r w:rsidR="00C951AE">
        <w:t>with a line of about 5cm</w:t>
      </w:r>
      <w:r w:rsidRPr="009942DC">
        <w:t xml:space="preserve"> set immedi</w:t>
      </w:r>
      <w:r w:rsidR="00F00716">
        <w:t>ately above them</w:t>
      </w:r>
      <w:r w:rsidR="00F00716">
        <w:rPr>
          <w:rStyle w:val="FootnoteReference"/>
        </w:rPr>
        <w:footnoteReference w:id="1"/>
      </w:r>
      <w:r w:rsidR="009F4136">
        <w:t>.</w:t>
      </w:r>
      <w:r w:rsidRPr="009942DC">
        <w:t xml:space="preserve"> </w:t>
      </w:r>
    </w:p>
    <w:p w14:paraId="29E58427" w14:textId="77777777" w:rsidR="009B1D59" w:rsidRPr="009A3755" w:rsidRDefault="009B1D59" w:rsidP="009942DC">
      <w:pPr>
        <w:pStyle w:val="programcode"/>
      </w:pPr>
      <w:r w:rsidRPr="009A3755">
        <w:t xml:space="preserve">        </w:t>
      </w:r>
    </w:p>
    <w:p w14:paraId="650B8D0E" w14:textId="77777777" w:rsidR="009B1D59" w:rsidRPr="009A3755" w:rsidRDefault="007131A7" w:rsidP="009942DC">
      <w:pPr>
        <w:pStyle w:val="heading20"/>
      </w:pPr>
      <w:r>
        <w:t>2</w:t>
      </w:r>
      <w:r w:rsidR="009B1D59" w:rsidRPr="009A3755">
        <w:t>.5   Citations</w:t>
      </w:r>
    </w:p>
    <w:p w14:paraId="072F3778" w14:textId="77777777" w:rsidR="009B1D59" w:rsidRPr="009942DC" w:rsidRDefault="009B1D59" w:rsidP="009B1D59">
      <w:pPr>
        <w:pStyle w:val="p1a"/>
      </w:pPr>
      <w:r w:rsidRPr="009942DC">
        <w:t xml:space="preserve">For citations in the text please </w:t>
      </w:r>
      <w:r w:rsidR="00EE0F52">
        <w:t xml:space="preserve">strictly </w:t>
      </w:r>
      <w:r w:rsidR="00D81A38">
        <w:t>adhere to the convention set by APA</w:t>
      </w:r>
      <w:r w:rsidR="008A0799">
        <w:t>.</w:t>
      </w:r>
    </w:p>
    <w:p w14:paraId="396FA0DB" w14:textId="77777777" w:rsidR="009B1D59" w:rsidRPr="009A3755" w:rsidRDefault="007131A7" w:rsidP="009942DC">
      <w:pPr>
        <w:pStyle w:val="heading20"/>
      </w:pPr>
      <w:r>
        <w:t>2</w:t>
      </w:r>
      <w:r w:rsidR="009B1D59" w:rsidRPr="009A3755">
        <w:t>.6   Page Numbering and Running Heads</w:t>
      </w:r>
    </w:p>
    <w:p w14:paraId="0A7AB61F" w14:textId="77777777" w:rsidR="009B1D59" w:rsidRPr="009942DC" w:rsidRDefault="00F54FCB" w:rsidP="009B1D59">
      <w:pPr>
        <w:pStyle w:val="p1a"/>
      </w:pPr>
      <w:r>
        <w:t>There is no need to include page numbers. If your paper title is too long to serve as a running head, it will be shortened. Your suggestion as to how to shorten it would be most welcome</w:t>
      </w:r>
      <w:r w:rsidR="009B1D59" w:rsidRPr="009942DC">
        <w:t>.</w:t>
      </w:r>
    </w:p>
    <w:p w14:paraId="20A97E75" w14:textId="77777777" w:rsidR="009B1D59" w:rsidRPr="009A3755" w:rsidRDefault="00EE0F52" w:rsidP="009942DC">
      <w:pPr>
        <w:pStyle w:val="heading10"/>
      </w:pPr>
      <w:r>
        <w:t>3</w:t>
      </w:r>
      <w:r w:rsidR="0070520C">
        <w:t xml:space="preserve">   </w:t>
      </w:r>
      <w:r w:rsidR="0095068A">
        <w:t xml:space="preserve">The </w:t>
      </w:r>
      <w:r w:rsidR="009B1D59" w:rsidRPr="009A3755">
        <w:t>References</w:t>
      </w:r>
      <w:r w:rsidR="0095068A">
        <w:t xml:space="preserve"> Section</w:t>
      </w:r>
    </w:p>
    <w:p w14:paraId="21651503" w14:textId="77777777" w:rsidR="0095068A" w:rsidRDefault="00CF3BCD" w:rsidP="00D81A38">
      <w:pPr>
        <w:pStyle w:val="p1a"/>
      </w:pPr>
      <w:r w:rsidRPr="00F00716">
        <w:t xml:space="preserve">References that don’t adhere to </w:t>
      </w:r>
      <w:r w:rsidR="00EE0F52">
        <w:t>APA</w:t>
      </w:r>
      <w:r w:rsidR="00F00716">
        <w:t xml:space="preserve"> </w:t>
      </w:r>
      <w:r w:rsidRPr="00F00716">
        <w:t>style will be reformatted</w:t>
      </w:r>
      <w:r w:rsidR="00EE0F52">
        <w:t>.</w:t>
      </w:r>
      <w:r w:rsidRPr="00F00716">
        <w:t xml:space="preserve"> You should therefore check your references</w:t>
      </w:r>
      <w:r w:rsidR="00F00716">
        <w:t xml:space="preserve"> </w:t>
      </w:r>
      <w:r w:rsidRPr="00F00716">
        <w:t>thoroughly</w:t>
      </w:r>
      <w:r w:rsidR="00EE0F52">
        <w:t xml:space="preserve"> before submission.</w:t>
      </w:r>
      <w:r w:rsidRPr="00F00716">
        <w:t xml:space="preserve"> The reference section</w:t>
      </w:r>
      <w:r w:rsidR="00F00716">
        <w:t xml:space="preserve"> </w:t>
      </w:r>
      <w:r w:rsidRPr="00F00716">
        <w:t xml:space="preserve">must be complete. </w:t>
      </w:r>
    </w:p>
    <w:p w14:paraId="3DE3EB02" w14:textId="77777777" w:rsidR="0095068A" w:rsidRPr="009A3755" w:rsidRDefault="0095068A" w:rsidP="0095068A">
      <w:pPr>
        <w:pStyle w:val="heading10"/>
      </w:pPr>
      <w:r w:rsidRPr="009A3755">
        <w:t>References</w:t>
      </w:r>
    </w:p>
    <w:p w14:paraId="6BBB7A2D" w14:textId="77777777" w:rsidR="00D81A38" w:rsidRPr="00E51AB3" w:rsidRDefault="00D81A38" w:rsidP="00D81A38">
      <w:pPr>
        <w:pStyle w:val="ListNumber"/>
        <w:rPr>
          <w:sz w:val="16"/>
          <w:szCs w:val="16"/>
          <w:shd w:val="clear" w:color="auto" w:fill="FFFFFF"/>
          <w:lang w:eastAsia="zh-TW"/>
        </w:rPr>
      </w:pPr>
      <w:r w:rsidRPr="00E51AB3">
        <w:rPr>
          <w:sz w:val="16"/>
          <w:szCs w:val="16"/>
          <w:shd w:val="clear" w:color="auto" w:fill="FFFFFF"/>
          <w:lang w:eastAsia="zh-TW"/>
        </w:rPr>
        <w:t xml:space="preserve">Kubery, R., Lavin, M., &amp; Barrows, J. (2001). Internet use and collegiate academic performance decrements: </w:t>
      </w:r>
      <w:r>
        <w:rPr>
          <w:sz w:val="16"/>
          <w:szCs w:val="16"/>
          <w:shd w:val="clear" w:color="auto" w:fill="FFFFFF"/>
          <w:lang w:eastAsia="zh-TW"/>
        </w:rPr>
        <w:t>E</w:t>
      </w:r>
      <w:r w:rsidRPr="00E51AB3">
        <w:rPr>
          <w:sz w:val="16"/>
          <w:szCs w:val="16"/>
          <w:shd w:val="clear" w:color="auto" w:fill="FFFFFF"/>
          <w:lang w:eastAsia="zh-TW"/>
        </w:rPr>
        <w:t xml:space="preserve">arly findings. </w:t>
      </w:r>
      <w:r w:rsidRPr="00E51AB3">
        <w:rPr>
          <w:i/>
          <w:sz w:val="16"/>
          <w:szCs w:val="16"/>
          <w:shd w:val="clear" w:color="auto" w:fill="FFFFFF"/>
          <w:lang w:eastAsia="zh-TW"/>
        </w:rPr>
        <w:t>Journal of communication, 51</w:t>
      </w:r>
      <w:r w:rsidRPr="00E51AB3">
        <w:rPr>
          <w:sz w:val="16"/>
          <w:szCs w:val="16"/>
          <w:shd w:val="clear" w:color="auto" w:fill="FFFFFF"/>
          <w:lang w:eastAsia="zh-TW"/>
        </w:rPr>
        <w:t>(2), 366.</w:t>
      </w:r>
    </w:p>
    <w:p w14:paraId="124AF102" w14:textId="77777777" w:rsidR="00D81A38" w:rsidRPr="00E51AB3" w:rsidRDefault="00D81A38" w:rsidP="00D81A38">
      <w:pPr>
        <w:pStyle w:val="ListNumber"/>
        <w:rPr>
          <w:sz w:val="16"/>
          <w:szCs w:val="16"/>
          <w:shd w:val="clear" w:color="auto" w:fill="FFFFFF"/>
        </w:rPr>
      </w:pPr>
      <w:r w:rsidRPr="00E51AB3">
        <w:rPr>
          <w:sz w:val="16"/>
          <w:szCs w:val="16"/>
          <w:shd w:val="clear" w:color="auto" w:fill="FFFFFF"/>
        </w:rPr>
        <w:t>Ledbetter, A. M. (2009). Measuring online communication attitude: Instrument development and validation.</w:t>
      </w:r>
      <w:r w:rsidRPr="00E51AB3">
        <w:rPr>
          <w:rStyle w:val="apple-converted-space"/>
          <w:sz w:val="16"/>
          <w:szCs w:val="16"/>
          <w:shd w:val="clear" w:color="auto" w:fill="FFFFFF"/>
        </w:rPr>
        <w:t> </w:t>
      </w:r>
      <w:r w:rsidRPr="00E51AB3">
        <w:rPr>
          <w:i/>
          <w:iCs/>
          <w:sz w:val="16"/>
          <w:szCs w:val="16"/>
          <w:shd w:val="clear" w:color="auto" w:fill="FFFFFF"/>
        </w:rPr>
        <w:t>Communication Monographs</w:t>
      </w:r>
      <w:r w:rsidRPr="00E51AB3">
        <w:rPr>
          <w:sz w:val="16"/>
          <w:szCs w:val="16"/>
          <w:shd w:val="clear" w:color="auto" w:fill="FFFFFF"/>
        </w:rPr>
        <w:t>,</w:t>
      </w:r>
      <w:r w:rsidRPr="00E51AB3">
        <w:rPr>
          <w:rStyle w:val="apple-converted-space"/>
          <w:sz w:val="16"/>
          <w:szCs w:val="16"/>
          <w:shd w:val="clear" w:color="auto" w:fill="FFFFFF"/>
        </w:rPr>
        <w:t> </w:t>
      </w:r>
      <w:r w:rsidRPr="00E51AB3">
        <w:rPr>
          <w:i/>
          <w:iCs/>
          <w:sz w:val="16"/>
          <w:szCs w:val="16"/>
          <w:shd w:val="clear" w:color="auto" w:fill="FFFFFF"/>
        </w:rPr>
        <w:t>76</w:t>
      </w:r>
      <w:r w:rsidRPr="00E51AB3">
        <w:rPr>
          <w:sz w:val="16"/>
          <w:szCs w:val="16"/>
          <w:shd w:val="clear" w:color="auto" w:fill="FFFFFF"/>
        </w:rPr>
        <w:t>(4), 463-486.</w:t>
      </w:r>
    </w:p>
    <w:p w14:paraId="600C997D" w14:textId="77777777" w:rsidR="00D81A38" w:rsidRPr="00E51AB3" w:rsidRDefault="00D81A38" w:rsidP="00D81A38">
      <w:pPr>
        <w:pStyle w:val="ListNumber"/>
        <w:rPr>
          <w:sz w:val="16"/>
          <w:szCs w:val="16"/>
        </w:rPr>
      </w:pPr>
      <w:r w:rsidRPr="00E51AB3">
        <w:rPr>
          <w:sz w:val="16"/>
          <w:szCs w:val="16"/>
        </w:rPr>
        <w:t>Eysenck, H. J.</w:t>
      </w:r>
      <w:r w:rsidR="00EE0F52">
        <w:rPr>
          <w:sz w:val="16"/>
          <w:szCs w:val="16"/>
        </w:rPr>
        <w:t>,</w:t>
      </w:r>
      <w:r w:rsidRPr="00E51AB3">
        <w:rPr>
          <w:sz w:val="16"/>
          <w:szCs w:val="16"/>
        </w:rPr>
        <w:t xml:space="preserve"> et al. (1996).</w:t>
      </w:r>
      <w:r w:rsidRPr="00E51AB3">
        <w:rPr>
          <w:rStyle w:val="apple-converted-space"/>
          <w:sz w:val="16"/>
          <w:szCs w:val="16"/>
        </w:rPr>
        <w:t> </w:t>
      </w:r>
      <w:r w:rsidRPr="00E51AB3">
        <w:rPr>
          <w:i/>
          <w:iCs/>
          <w:sz w:val="16"/>
          <w:szCs w:val="16"/>
        </w:rPr>
        <w:t>Manual of the Eysenck Personality Scales (EPS Adult).</w:t>
      </w:r>
      <w:r w:rsidRPr="00E51AB3">
        <w:rPr>
          <w:rStyle w:val="apple-converted-space"/>
          <w:sz w:val="16"/>
          <w:szCs w:val="16"/>
        </w:rPr>
        <w:t> </w:t>
      </w:r>
      <w:r w:rsidRPr="00E51AB3">
        <w:rPr>
          <w:sz w:val="16"/>
          <w:szCs w:val="16"/>
        </w:rPr>
        <w:t>London: Hodder &amp; Stoughton Publishers.</w:t>
      </w:r>
    </w:p>
    <w:p w14:paraId="5E69405A" w14:textId="77777777" w:rsidR="00D81A38" w:rsidRPr="00E51AB3" w:rsidRDefault="00D81A38" w:rsidP="00D81A38">
      <w:pPr>
        <w:pStyle w:val="ListNumber"/>
        <w:rPr>
          <w:sz w:val="16"/>
          <w:szCs w:val="16"/>
        </w:rPr>
      </w:pPr>
      <w:r w:rsidRPr="00E51AB3">
        <w:rPr>
          <w:sz w:val="16"/>
          <w:szCs w:val="16"/>
        </w:rPr>
        <w:t xml:space="preserve">Eysenck, H.Y., &amp; Eysenck, S.B.G. (1964). </w:t>
      </w:r>
      <w:r w:rsidRPr="00E51AB3">
        <w:rPr>
          <w:i/>
          <w:iCs/>
          <w:sz w:val="16"/>
          <w:szCs w:val="16"/>
        </w:rPr>
        <w:t xml:space="preserve">Manual of the Eysenck Personality Inventory. </w:t>
      </w:r>
      <w:r w:rsidRPr="00E51AB3">
        <w:rPr>
          <w:sz w:val="16"/>
          <w:szCs w:val="16"/>
        </w:rPr>
        <w:t>San Diego: Educational</w:t>
      </w:r>
      <w:r w:rsidRPr="00E51AB3">
        <w:rPr>
          <w:sz w:val="16"/>
          <w:szCs w:val="16"/>
          <w:shd w:val="clear" w:color="auto" w:fill="FFFFFF"/>
          <w:lang w:eastAsia="zh-TW"/>
        </w:rPr>
        <w:t xml:space="preserve"> </w:t>
      </w:r>
      <w:r w:rsidRPr="00E51AB3">
        <w:rPr>
          <w:sz w:val="16"/>
          <w:szCs w:val="16"/>
        </w:rPr>
        <w:t>and Industrial Testing Servic</w:t>
      </w:r>
      <w:r>
        <w:rPr>
          <w:sz w:val="16"/>
          <w:szCs w:val="16"/>
        </w:rPr>
        <w:t>e</w:t>
      </w:r>
      <w:r w:rsidRPr="00E51AB3">
        <w:rPr>
          <w:sz w:val="16"/>
          <w:szCs w:val="16"/>
        </w:rPr>
        <w:t>s</w:t>
      </w:r>
      <w:r w:rsidR="00EE0F52">
        <w:rPr>
          <w:sz w:val="16"/>
          <w:szCs w:val="16"/>
        </w:rPr>
        <w:t>.</w:t>
      </w:r>
    </w:p>
    <w:p w14:paraId="06D6A4C6" w14:textId="77777777" w:rsidR="009B1D59" w:rsidRPr="009A3755" w:rsidRDefault="009B1D59" w:rsidP="00D81A38">
      <w:pPr>
        <w:pStyle w:val="reference"/>
      </w:pPr>
    </w:p>
    <w:p w14:paraId="737BFEDE" w14:textId="77777777" w:rsidR="009B1D59" w:rsidRPr="009A3755" w:rsidRDefault="009B1D59" w:rsidP="009B1D59"/>
    <w:p w14:paraId="76ED7AAA" w14:textId="77777777" w:rsidR="009B1D59" w:rsidRPr="009A3755" w:rsidRDefault="009B1D59" w:rsidP="009B1D59"/>
    <w:p w14:paraId="0F87BAE1" w14:textId="77777777" w:rsidR="009B1D59" w:rsidRDefault="009B1D59"/>
    <w:sectPr w:rsidR="009B1D59" w:rsidSect="0070520C">
      <w:type w:val="continuous"/>
      <w:pgSz w:w="11907" w:h="16840" w:code="9"/>
      <w:pgMar w:top="2948" w:right="2495" w:bottom="2948" w:left="2495" w:header="2381" w:footer="1389"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8FB40" w14:textId="77777777" w:rsidR="00227623" w:rsidRDefault="00227623">
      <w:r>
        <w:separator/>
      </w:r>
    </w:p>
  </w:endnote>
  <w:endnote w:type="continuationSeparator" w:id="0">
    <w:p w14:paraId="07A9DA42" w14:textId="77777777" w:rsidR="00227623" w:rsidRDefault="0022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7CDA9" w14:textId="77777777" w:rsidR="00227623" w:rsidRDefault="00227623">
      <w:r>
        <w:separator/>
      </w:r>
    </w:p>
  </w:footnote>
  <w:footnote w:type="continuationSeparator" w:id="0">
    <w:p w14:paraId="75B0DD35" w14:textId="77777777" w:rsidR="00227623" w:rsidRDefault="00227623">
      <w:r>
        <w:continuationSeparator/>
      </w:r>
    </w:p>
  </w:footnote>
  <w:footnote w:id="1">
    <w:p w14:paraId="5020FBCF" w14:textId="77777777" w:rsidR="00F00716" w:rsidRPr="00F00716" w:rsidRDefault="00F00716">
      <w:pPr>
        <w:pStyle w:val="FootnoteText"/>
      </w:pPr>
      <w:r>
        <w:rPr>
          <w:rStyle w:val="FootnoteReference"/>
        </w:rPr>
        <w:footnoteRef/>
      </w:r>
      <w:r>
        <w:t xml:space="preserve"> </w:t>
      </w:r>
      <w:r w:rsidRPr="00F00716">
        <w:t>The footnote numeral is set flush left and the text follows with the usual word spacing.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0FE4D956"/>
    <w:lvl w:ilvl="0">
      <w:numFmt w:val="none"/>
      <w:lvlText w:val=""/>
      <w:lvlJc w:val="left"/>
    </w:lvl>
    <w:lvl w:ilvl="1">
      <w:numFmt w:val="none"/>
      <w:lvlText w:val=""/>
      <w:lvlJc w:val="left"/>
    </w:lvl>
    <w:lvl w:ilvl="2">
      <w:numFmt w:val="none"/>
      <w:lvlText w:val=""/>
      <w:lvlJc w:val="left"/>
    </w:lvl>
    <w:lvl w:ilvl="3">
      <w:numFmt w:val="decimal"/>
      <w:pStyle w:val="Heading4"/>
      <w:lvlText w:val="%4"/>
      <w:legacy w:legacy="1" w:legacySpace="0" w:legacyIndent="0"/>
      <w:lvlJc w:val="left"/>
      <w:rPr>
        <w:rFonts w:ascii="Tms Rmn" w:hAnsi="Tms Rmn" w:hint="default"/>
      </w:rPr>
    </w:lvl>
    <w:lvl w:ilvl="4">
      <w:numFmt w:val="decimal"/>
      <w:pStyle w:val="Heading5"/>
      <w:lvlText w:val="%5"/>
      <w:legacy w:legacy="1" w:legacySpace="0" w:legacyIndent="0"/>
      <w:lvlJc w:val="left"/>
      <w:rPr>
        <w:rFonts w:ascii="Tms Rmn" w:hAnsi="Tms Rmn" w:hint="default"/>
      </w:rPr>
    </w:lvl>
    <w:lvl w:ilvl="5">
      <w:numFmt w:val="decimal"/>
      <w:pStyle w:val="Heading6"/>
      <w:lvlText w:val="%6"/>
      <w:legacy w:legacy="1" w:legacySpace="0" w:legacyIndent="0"/>
      <w:lvlJc w:val="left"/>
      <w:rPr>
        <w:rFonts w:ascii="Tms Rmn" w:hAnsi="Tms Rmn" w:hint="default"/>
      </w:rPr>
    </w:lvl>
    <w:lvl w:ilvl="6">
      <w:numFmt w:val="decimal"/>
      <w:pStyle w:val="Heading7"/>
      <w:lvlText w:val="%7"/>
      <w:legacy w:legacy="1" w:legacySpace="0" w:legacyIndent="0"/>
      <w:lvlJc w:val="left"/>
      <w:rPr>
        <w:rFonts w:ascii="Tms Rmn" w:hAnsi="Tms Rmn" w:hint="default"/>
      </w:rPr>
    </w:lvl>
    <w:lvl w:ilvl="7">
      <w:numFmt w:val="decimal"/>
      <w:pStyle w:val="Heading8"/>
      <w:lvlText w:val="%8"/>
      <w:legacy w:legacy="1" w:legacySpace="0" w:legacyIndent="0"/>
      <w:lvlJc w:val="left"/>
      <w:rPr>
        <w:rFonts w:ascii="Tms Rmn" w:hAnsi="Tms Rmn" w:hint="default"/>
      </w:rPr>
    </w:lvl>
    <w:lvl w:ilvl="8">
      <w:numFmt w:val="decimal"/>
      <w:pStyle w:val="Heading9"/>
      <w:lvlText w:val="%9"/>
      <w:legacy w:legacy="1" w:legacySpace="0" w:legacyIndent="0"/>
      <w:lvlJc w:val="left"/>
      <w:rPr>
        <w:rFonts w:ascii="Tms Rmn" w:hAnsi="Tms Rmn" w:hint="default"/>
      </w:rPr>
    </w:lvl>
  </w:abstractNum>
  <w:abstractNum w:abstractNumId="1" w15:restartNumberingAfterBreak="0">
    <w:nsid w:val="1DAC1129"/>
    <w:multiLevelType w:val="hybridMultilevel"/>
    <w:tmpl w:val="97AC2414"/>
    <w:lvl w:ilvl="0" w:tplc="215AD226">
      <w:start w:val="1"/>
      <w:numFmt w:val="decimal"/>
      <w:lvlText w:val="%1."/>
      <w:lvlJc w:val="left"/>
      <w:pPr>
        <w:ind w:left="587" w:hanging="360"/>
      </w:pPr>
      <w:rPr>
        <w:rFonts w:hint="default"/>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2" w15:restartNumberingAfterBreak="0">
    <w:nsid w:val="2C1263B1"/>
    <w:multiLevelType w:val="singleLevel"/>
    <w:tmpl w:val="0C020DB4"/>
    <w:lvl w:ilvl="0">
      <w:start w:val="1"/>
      <w:numFmt w:val="decimal"/>
      <w:pStyle w:val="ListNumber"/>
      <w:lvlText w:val="%1."/>
      <w:legacy w:legacy="1" w:legacySpace="0" w:legacyIndent="360"/>
      <w:lvlJc w:val="left"/>
      <w:pPr>
        <w:ind w:left="360" w:hanging="360"/>
      </w:pPr>
      <w:rPr>
        <w:b w:val="0"/>
      </w:rPr>
    </w:lvl>
  </w:abstractNum>
  <w:abstractNum w:abstractNumId="3" w15:restartNumberingAfterBreak="0">
    <w:nsid w:val="30293FE3"/>
    <w:multiLevelType w:val="hybridMultilevel"/>
    <w:tmpl w:val="B24A4720"/>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33BF5470"/>
    <w:multiLevelType w:val="singleLevel"/>
    <w:tmpl w:val="6F4E66F0"/>
    <w:lvl w:ilvl="0">
      <w:start w:val="1"/>
      <w:numFmt w:val="decimal"/>
      <w:lvlText w:val="%1."/>
      <w:legacy w:legacy="1" w:legacySpace="0" w:legacyIndent="227"/>
      <w:lvlJc w:val="left"/>
      <w:pPr>
        <w:ind w:left="227" w:hanging="227"/>
      </w:pPr>
    </w:lvl>
  </w:abstractNum>
  <w:abstractNum w:abstractNumId="5" w15:restartNumberingAfterBreak="0">
    <w:nsid w:val="368B36D6"/>
    <w:multiLevelType w:val="hybridMultilevel"/>
    <w:tmpl w:val="6F4E66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37736730"/>
    <w:multiLevelType w:val="hybridMultilevel"/>
    <w:tmpl w:val="44A49FB8"/>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42672D18"/>
    <w:multiLevelType w:val="hybridMultilevel"/>
    <w:tmpl w:val="434658E8"/>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5"/>
  </w:num>
  <w:num w:numId="3">
    <w:abstractNumId w:val="4"/>
  </w:num>
  <w:num w:numId="4">
    <w:abstractNumId w:val="2"/>
  </w:num>
  <w:num w:numId="5">
    <w:abstractNumId w:val="6"/>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42DC"/>
    <w:rsid w:val="000003B1"/>
    <w:rsid w:val="00040D46"/>
    <w:rsid w:val="00050DFE"/>
    <w:rsid w:val="00053BA6"/>
    <w:rsid w:val="00094440"/>
    <w:rsid w:val="000A279A"/>
    <w:rsid w:val="000C6B24"/>
    <w:rsid w:val="000E4EF4"/>
    <w:rsid w:val="00165C6D"/>
    <w:rsid w:val="00180D79"/>
    <w:rsid w:val="00181183"/>
    <w:rsid w:val="001D3036"/>
    <w:rsid w:val="001E2B8E"/>
    <w:rsid w:val="00203798"/>
    <w:rsid w:val="00227623"/>
    <w:rsid w:val="00252BAB"/>
    <w:rsid w:val="00294A9B"/>
    <w:rsid w:val="002A3EE9"/>
    <w:rsid w:val="0033684D"/>
    <w:rsid w:val="003C5FA0"/>
    <w:rsid w:val="003C7B11"/>
    <w:rsid w:val="003D3C40"/>
    <w:rsid w:val="003D5C7E"/>
    <w:rsid w:val="004072A8"/>
    <w:rsid w:val="00422C0D"/>
    <w:rsid w:val="0046066C"/>
    <w:rsid w:val="004C31AA"/>
    <w:rsid w:val="005154B2"/>
    <w:rsid w:val="0055524C"/>
    <w:rsid w:val="005802A5"/>
    <w:rsid w:val="00586CFF"/>
    <w:rsid w:val="005B1E72"/>
    <w:rsid w:val="005F632A"/>
    <w:rsid w:val="006225EA"/>
    <w:rsid w:val="00652234"/>
    <w:rsid w:val="00657488"/>
    <w:rsid w:val="0067477F"/>
    <w:rsid w:val="006962C6"/>
    <w:rsid w:val="006A1BD8"/>
    <w:rsid w:val="006B13EC"/>
    <w:rsid w:val="006B229F"/>
    <w:rsid w:val="006E483D"/>
    <w:rsid w:val="0070520C"/>
    <w:rsid w:val="007131A7"/>
    <w:rsid w:val="007309D0"/>
    <w:rsid w:val="008764AE"/>
    <w:rsid w:val="008A0799"/>
    <w:rsid w:val="008D0281"/>
    <w:rsid w:val="00914605"/>
    <w:rsid w:val="0095068A"/>
    <w:rsid w:val="009942DC"/>
    <w:rsid w:val="009B1D59"/>
    <w:rsid w:val="009F4136"/>
    <w:rsid w:val="00A02F42"/>
    <w:rsid w:val="00A06878"/>
    <w:rsid w:val="00A61B46"/>
    <w:rsid w:val="00A8258F"/>
    <w:rsid w:val="00A82795"/>
    <w:rsid w:val="00A82AC2"/>
    <w:rsid w:val="00B069EE"/>
    <w:rsid w:val="00B91FAE"/>
    <w:rsid w:val="00B953BA"/>
    <w:rsid w:val="00BA4722"/>
    <w:rsid w:val="00BD33FD"/>
    <w:rsid w:val="00C16F71"/>
    <w:rsid w:val="00C21DCE"/>
    <w:rsid w:val="00C27BCB"/>
    <w:rsid w:val="00C951AE"/>
    <w:rsid w:val="00C95EFA"/>
    <w:rsid w:val="00CB2306"/>
    <w:rsid w:val="00CF0521"/>
    <w:rsid w:val="00CF3BCD"/>
    <w:rsid w:val="00D15D54"/>
    <w:rsid w:val="00D25733"/>
    <w:rsid w:val="00D46E59"/>
    <w:rsid w:val="00D55195"/>
    <w:rsid w:val="00D81A38"/>
    <w:rsid w:val="00D8313E"/>
    <w:rsid w:val="00DC2926"/>
    <w:rsid w:val="00DD625B"/>
    <w:rsid w:val="00E3194C"/>
    <w:rsid w:val="00E3380D"/>
    <w:rsid w:val="00E4082B"/>
    <w:rsid w:val="00E432D2"/>
    <w:rsid w:val="00EA1D86"/>
    <w:rsid w:val="00EA3C57"/>
    <w:rsid w:val="00EB3D4F"/>
    <w:rsid w:val="00EE0F52"/>
    <w:rsid w:val="00F00716"/>
    <w:rsid w:val="00F35037"/>
    <w:rsid w:val="00F36F61"/>
    <w:rsid w:val="00F54FCB"/>
    <w:rsid w:val="00F95A8B"/>
    <w:rsid w:val="00FA0BD0"/>
    <w:rsid w:val="00FC289B"/>
    <w:rsid w:val="00FD7A3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803383"/>
  <w15:chartTrackingRefBased/>
  <w15:docId w15:val="{D555A699-4BB4-4996-A5C7-303173A48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SG"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B1D59"/>
    <w:pPr>
      <w:ind w:firstLine="227"/>
      <w:jc w:val="both"/>
    </w:pPr>
    <w:rPr>
      <w:rFonts w:ascii="Times" w:hAnsi="Times"/>
      <w:lang w:val="en-US" w:eastAsia="de-DE"/>
    </w:rPr>
  </w:style>
  <w:style w:type="paragraph" w:styleId="Heading1">
    <w:name w:val="heading 1"/>
    <w:basedOn w:val="Normal"/>
    <w:next w:val="Normal"/>
    <w:qFormat/>
    <w:rsid w:val="006B229F"/>
    <w:pPr>
      <w:keepNext/>
      <w:keepLines/>
      <w:pageBreakBefore/>
      <w:tabs>
        <w:tab w:val="left" w:pos="284"/>
      </w:tabs>
      <w:suppressAutoHyphens/>
      <w:spacing w:after="1600" w:line="320" w:lineRule="exact"/>
      <w:ind w:firstLine="0"/>
      <w:outlineLvl w:val="0"/>
    </w:pPr>
    <w:rPr>
      <w:b/>
      <w:sz w:val="28"/>
    </w:rPr>
  </w:style>
  <w:style w:type="paragraph" w:styleId="Heading2">
    <w:name w:val="heading 2"/>
    <w:basedOn w:val="Normal"/>
    <w:next w:val="Normal"/>
    <w:qFormat/>
    <w:rsid w:val="006B229F"/>
    <w:pPr>
      <w:keepNext/>
      <w:keepLines/>
      <w:tabs>
        <w:tab w:val="left" w:pos="454"/>
      </w:tabs>
      <w:suppressAutoHyphens/>
      <w:spacing w:before="520" w:after="280" w:line="280" w:lineRule="exact"/>
      <w:ind w:firstLine="0"/>
      <w:outlineLvl w:val="1"/>
    </w:pPr>
    <w:rPr>
      <w:b/>
    </w:rPr>
  </w:style>
  <w:style w:type="paragraph" w:styleId="Heading3">
    <w:name w:val="heading 3"/>
    <w:basedOn w:val="Normal"/>
    <w:next w:val="Normal"/>
    <w:qFormat/>
    <w:rsid w:val="006B229F"/>
    <w:pPr>
      <w:keepNext/>
      <w:keepLines/>
      <w:tabs>
        <w:tab w:val="left" w:pos="510"/>
      </w:tabs>
      <w:suppressAutoHyphens/>
      <w:spacing w:before="440" w:after="220" w:line="240" w:lineRule="exact"/>
      <w:ind w:firstLine="0"/>
      <w:outlineLvl w:val="2"/>
    </w:pPr>
    <w:rPr>
      <w:b/>
    </w:rPr>
  </w:style>
  <w:style w:type="paragraph" w:styleId="Heading4">
    <w:name w:val="heading 4"/>
    <w:basedOn w:val="Normal"/>
    <w:next w:val="Normal"/>
    <w:qFormat/>
    <w:rsid w:val="006B229F"/>
    <w:pPr>
      <w:keepNext/>
      <w:numPr>
        <w:ilvl w:val="3"/>
        <w:numId w:val="1"/>
      </w:numPr>
      <w:spacing w:before="240" w:after="60"/>
      <w:ind w:firstLine="0"/>
      <w:outlineLvl w:val="3"/>
    </w:pPr>
    <w:rPr>
      <w:rFonts w:ascii="Arial" w:hAnsi="Arial"/>
      <w:b/>
      <w:sz w:val="24"/>
    </w:rPr>
  </w:style>
  <w:style w:type="paragraph" w:styleId="Heading5">
    <w:name w:val="heading 5"/>
    <w:basedOn w:val="Normal"/>
    <w:next w:val="Normal"/>
    <w:qFormat/>
    <w:rsid w:val="006B229F"/>
    <w:pPr>
      <w:numPr>
        <w:ilvl w:val="4"/>
        <w:numId w:val="1"/>
      </w:numPr>
      <w:spacing w:before="240" w:after="60"/>
      <w:ind w:firstLine="0"/>
      <w:outlineLvl w:val="4"/>
    </w:pPr>
    <w:rPr>
      <w:rFonts w:ascii="Arial" w:hAnsi="Arial"/>
      <w:sz w:val="22"/>
    </w:rPr>
  </w:style>
  <w:style w:type="paragraph" w:styleId="Heading6">
    <w:name w:val="heading 6"/>
    <w:basedOn w:val="Normal"/>
    <w:next w:val="Normal"/>
    <w:qFormat/>
    <w:rsid w:val="006B229F"/>
    <w:pPr>
      <w:numPr>
        <w:ilvl w:val="5"/>
        <w:numId w:val="1"/>
      </w:numPr>
      <w:spacing w:before="240" w:after="60"/>
      <w:ind w:firstLine="0"/>
      <w:outlineLvl w:val="5"/>
    </w:pPr>
    <w:rPr>
      <w:rFonts w:ascii="Times New Roman" w:hAnsi="Times New Roman"/>
      <w:i/>
      <w:sz w:val="22"/>
    </w:rPr>
  </w:style>
  <w:style w:type="paragraph" w:styleId="Heading7">
    <w:name w:val="heading 7"/>
    <w:basedOn w:val="Normal"/>
    <w:next w:val="Normal"/>
    <w:qFormat/>
    <w:rsid w:val="006B229F"/>
    <w:pPr>
      <w:numPr>
        <w:ilvl w:val="6"/>
        <w:numId w:val="1"/>
      </w:numPr>
      <w:spacing w:before="240" w:after="60"/>
      <w:ind w:firstLine="0"/>
      <w:outlineLvl w:val="6"/>
    </w:pPr>
    <w:rPr>
      <w:rFonts w:ascii="Arial" w:hAnsi="Arial"/>
    </w:rPr>
  </w:style>
  <w:style w:type="paragraph" w:styleId="Heading8">
    <w:name w:val="heading 8"/>
    <w:basedOn w:val="Normal"/>
    <w:next w:val="Normal"/>
    <w:qFormat/>
    <w:rsid w:val="006B229F"/>
    <w:pPr>
      <w:numPr>
        <w:ilvl w:val="7"/>
        <w:numId w:val="1"/>
      </w:numPr>
      <w:spacing w:before="240" w:after="60"/>
      <w:ind w:firstLine="0"/>
      <w:outlineLvl w:val="7"/>
    </w:pPr>
    <w:rPr>
      <w:rFonts w:ascii="Arial" w:hAnsi="Arial"/>
      <w:i/>
    </w:rPr>
  </w:style>
  <w:style w:type="paragraph" w:styleId="Heading9">
    <w:name w:val="heading 9"/>
    <w:basedOn w:val="Normal"/>
    <w:next w:val="Normal"/>
    <w:qFormat/>
    <w:rsid w:val="006B229F"/>
    <w:pPr>
      <w:numPr>
        <w:ilvl w:val="8"/>
        <w:numId w:val="1"/>
      </w:numPr>
      <w:spacing w:before="240"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B229F"/>
    <w:pPr>
      <w:tabs>
        <w:tab w:val="center" w:pos="4536"/>
        <w:tab w:val="right" w:pos="9072"/>
      </w:tabs>
    </w:pPr>
  </w:style>
  <w:style w:type="paragraph" w:styleId="Footer">
    <w:name w:val="footer"/>
    <w:basedOn w:val="Normal"/>
    <w:rsid w:val="006B229F"/>
    <w:pPr>
      <w:tabs>
        <w:tab w:val="center" w:pos="4536"/>
        <w:tab w:val="right" w:pos="9072"/>
      </w:tabs>
    </w:pPr>
  </w:style>
  <w:style w:type="character" w:styleId="PageNumber">
    <w:name w:val="page number"/>
    <w:basedOn w:val="DefaultParagraphFont"/>
    <w:rsid w:val="006B229F"/>
  </w:style>
  <w:style w:type="paragraph" w:customStyle="1" w:styleId="title">
    <w:name w:val="title"/>
    <w:basedOn w:val="Normal"/>
    <w:next w:val="author"/>
    <w:rsid w:val="006B229F"/>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rsid w:val="006B229F"/>
    <w:pPr>
      <w:spacing w:after="220"/>
      <w:jc w:val="center"/>
    </w:pPr>
  </w:style>
  <w:style w:type="paragraph" w:customStyle="1" w:styleId="authorinfo">
    <w:name w:val="authorinfo"/>
    <w:basedOn w:val="Normal"/>
    <w:next w:val="email"/>
    <w:rsid w:val="006B229F"/>
    <w:pPr>
      <w:jc w:val="center"/>
    </w:pPr>
    <w:rPr>
      <w:sz w:val="18"/>
    </w:rPr>
  </w:style>
  <w:style w:type="paragraph" w:customStyle="1" w:styleId="email">
    <w:name w:val="email"/>
    <w:basedOn w:val="Normal"/>
    <w:next w:val="abstract"/>
    <w:rsid w:val="006B229F"/>
    <w:pPr>
      <w:jc w:val="center"/>
    </w:pPr>
    <w:rPr>
      <w:sz w:val="18"/>
    </w:rPr>
  </w:style>
  <w:style w:type="paragraph" w:customStyle="1" w:styleId="heading10">
    <w:name w:val="heading1"/>
    <w:basedOn w:val="Normal"/>
    <w:next w:val="p1a"/>
    <w:rsid w:val="006B229F"/>
    <w:pPr>
      <w:keepNext/>
      <w:keepLines/>
      <w:tabs>
        <w:tab w:val="left" w:pos="454"/>
      </w:tabs>
      <w:suppressAutoHyphens/>
      <w:spacing w:before="520" w:after="280"/>
      <w:ind w:firstLine="0"/>
    </w:pPr>
    <w:rPr>
      <w:b/>
      <w:sz w:val="24"/>
    </w:rPr>
  </w:style>
  <w:style w:type="paragraph" w:customStyle="1" w:styleId="heading20">
    <w:name w:val="heading2"/>
    <w:basedOn w:val="Normal"/>
    <w:next w:val="p1a"/>
    <w:rsid w:val="006B229F"/>
    <w:pPr>
      <w:keepNext/>
      <w:keepLines/>
      <w:tabs>
        <w:tab w:val="left" w:pos="510"/>
      </w:tabs>
      <w:suppressAutoHyphens/>
      <w:spacing w:before="440" w:after="220"/>
      <w:ind w:firstLine="0"/>
    </w:pPr>
    <w:rPr>
      <w:b/>
    </w:rPr>
  </w:style>
  <w:style w:type="paragraph" w:customStyle="1" w:styleId="heading30">
    <w:name w:val="heading3"/>
    <w:basedOn w:val="Normal"/>
    <w:next w:val="p1a"/>
    <w:link w:val="heading3Zchn"/>
    <w:rsid w:val="006B229F"/>
    <w:pPr>
      <w:keepNext/>
      <w:keepLines/>
      <w:tabs>
        <w:tab w:val="left" w:pos="284"/>
      </w:tabs>
      <w:suppressAutoHyphens/>
      <w:spacing w:before="320"/>
      <w:ind w:firstLine="0"/>
    </w:pPr>
    <w:rPr>
      <w:b/>
    </w:rPr>
  </w:style>
  <w:style w:type="paragraph" w:customStyle="1" w:styleId="equation">
    <w:name w:val="equation"/>
    <w:basedOn w:val="Normal"/>
    <w:next w:val="Normal"/>
    <w:rsid w:val="006B229F"/>
    <w:pPr>
      <w:tabs>
        <w:tab w:val="left" w:pos="6237"/>
      </w:tabs>
      <w:spacing w:before="120" w:after="120"/>
      <w:ind w:left="227"/>
      <w:jc w:val="center"/>
    </w:pPr>
  </w:style>
  <w:style w:type="paragraph" w:customStyle="1" w:styleId="figlegend">
    <w:name w:val="figlegend"/>
    <w:basedOn w:val="Normal"/>
    <w:next w:val="Normal"/>
    <w:rsid w:val="006B229F"/>
    <w:pPr>
      <w:keepNext/>
      <w:keepLines/>
      <w:spacing w:before="120" w:after="240"/>
      <w:ind w:firstLine="0"/>
    </w:pPr>
    <w:rPr>
      <w:sz w:val="18"/>
    </w:rPr>
  </w:style>
  <w:style w:type="paragraph" w:customStyle="1" w:styleId="tablelegend">
    <w:name w:val="tablelegend"/>
    <w:basedOn w:val="Normal"/>
    <w:next w:val="Normal"/>
    <w:rsid w:val="006B229F"/>
    <w:pPr>
      <w:keepNext/>
      <w:keepLines/>
      <w:spacing w:before="240" w:after="120"/>
      <w:ind w:firstLine="0"/>
    </w:pPr>
    <w:rPr>
      <w:sz w:val="18"/>
      <w:lang w:val="de-DE"/>
    </w:rPr>
  </w:style>
  <w:style w:type="paragraph" w:customStyle="1" w:styleId="abstract">
    <w:name w:val="abstract"/>
    <w:basedOn w:val="p1a"/>
    <w:next w:val="heading10"/>
    <w:rsid w:val="006B229F"/>
    <w:pPr>
      <w:spacing w:before="600" w:after="120"/>
      <w:ind w:left="567" w:right="567"/>
    </w:pPr>
    <w:rPr>
      <w:sz w:val="18"/>
    </w:rPr>
  </w:style>
  <w:style w:type="paragraph" w:customStyle="1" w:styleId="p1a">
    <w:name w:val="p1a"/>
    <w:basedOn w:val="Normal"/>
    <w:next w:val="Normal"/>
    <w:link w:val="p1aZchn"/>
    <w:rsid w:val="006B229F"/>
    <w:pPr>
      <w:ind w:firstLine="0"/>
    </w:pPr>
  </w:style>
  <w:style w:type="paragraph" w:customStyle="1" w:styleId="reference">
    <w:name w:val="reference"/>
    <w:basedOn w:val="Normal"/>
    <w:rsid w:val="006B229F"/>
    <w:pPr>
      <w:ind w:left="227" w:hanging="227"/>
    </w:pPr>
    <w:rPr>
      <w:sz w:val="18"/>
    </w:rPr>
  </w:style>
  <w:style w:type="character" w:styleId="FootnoteReference">
    <w:name w:val="footnote reference"/>
    <w:semiHidden/>
    <w:rsid w:val="006B229F"/>
    <w:rPr>
      <w:position w:val="6"/>
      <w:sz w:val="12"/>
      <w:vertAlign w:val="baseline"/>
    </w:rPr>
  </w:style>
  <w:style w:type="paragraph" w:customStyle="1" w:styleId="Runninghead-left">
    <w:name w:val="Running head - left"/>
    <w:basedOn w:val="Normal"/>
    <w:rsid w:val="006B229F"/>
    <w:pPr>
      <w:tabs>
        <w:tab w:val="left" w:pos="680"/>
        <w:tab w:val="right" w:pos="6237"/>
        <w:tab w:val="right" w:pos="6917"/>
      </w:tabs>
      <w:spacing w:after="240" w:line="240" w:lineRule="exact"/>
      <w:ind w:firstLine="0"/>
      <w:jc w:val="left"/>
    </w:pPr>
    <w:rPr>
      <w:sz w:val="18"/>
    </w:rPr>
  </w:style>
  <w:style w:type="paragraph" w:customStyle="1" w:styleId="Runninghead-right">
    <w:name w:val="Running head - right"/>
    <w:basedOn w:val="Runninghead-left"/>
    <w:rsid w:val="006B229F"/>
    <w:pPr>
      <w:jc w:val="right"/>
    </w:pPr>
  </w:style>
  <w:style w:type="paragraph" w:customStyle="1" w:styleId="BulletItem">
    <w:name w:val="Bullet Item"/>
    <w:basedOn w:val="Item"/>
    <w:rsid w:val="006B229F"/>
  </w:style>
  <w:style w:type="paragraph" w:customStyle="1" w:styleId="Item">
    <w:name w:val="Item"/>
    <w:basedOn w:val="Normal"/>
    <w:next w:val="Normal"/>
    <w:rsid w:val="006B229F"/>
    <w:pPr>
      <w:tabs>
        <w:tab w:val="left" w:pos="227"/>
        <w:tab w:val="left" w:pos="454"/>
      </w:tabs>
      <w:ind w:left="227" w:hanging="227"/>
    </w:pPr>
  </w:style>
  <w:style w:type="paragraph" w:customStyle="1" w:styleId="NumberedItem">
    <w:name w:val="Numbered Item"/>
    <w:basedOn w:val="Item"/>
    <w:rsid w:val="006B229F"/>
  </w:style>
  <w:style w:type="paragraph" w:styleId="FootnoteText">
    <w:name w:val="footnote text"/>
    <w:basedOn w:val="Normal"/>
    <w:semiHidden/>
    <w:rsid w:val="006B229F"/>
    <w:pPr>
      <w:tabs>
        <w:tab w:val="left" w:pos="170"/>
      </w:tabs>
      <w:ind w:left="170" w:hanging="170"/>
    </w:pPr>
    <w:rPr>
      <w:sz w:val="18"/>
    </w:rPr>
  </w:style>
  <w:style w:type="paragraph" w:customStyle="1" w:styleId="programcode">
    <w:name w:val="programcode"/>
    <w:basedOn w:val="Normal"/>
    <w:rsid w:val="006B229F"/>
    <w:pPr>
      <w:tabs>
        <w:tab w:val="left" w:pos="1361"/>
        <w:tab w:val="left" w:pos="1531"/>
        <w:tab w:val="left" w:pos="1701"/>
        <w:tab w:val="left" w:pos="1871"/>
        <w:tab w:val="left" w:pos="2041"/>
        <w:tab w:val="left" w:pos="2211"/>
        <w:tab w:val="left" w:pos="2381"/>
        <w:tab w:val="left" w:pos="2552"/>
      </w:tabs>
      <w:spacing w:before="120" w:after="120"/>
      <w:ind w:left="227" w:firstLine="0"/>
      <w:jc w:val="left"/>
    </w:pPr>
    <w:rPr>
      <w:rFonts w:ascii="Courier" w:hAnsi="Courier"/>
    </w:rPr>
  </w:style>
  <w:style w:type="paragraph" w:customStyle="1" w:styleId="FunotentextFootnote">
    <w:name w:val="Fußnotentext.Footnote"/>
    <w:basedOn w:val="Normal"/>
    <w:rsid w:val="006B229F"/>
    <w:pPr>
      <w:tabs>
        <w:tab w:val="left" w:pos="170"/>
      </w:tabs>
      <w:ind w:left="170" w:hanging="170"/>
    </w:pPr>
    <w:rPr>
      <w:sz w:val="18"/>
    </w:rPr>
  </w:style>
  <w:style w:type="paragraph" w:styleId="Caption">
    <w:name w:val="caption"/>
    <w:basedOn w:val="Normal"/>
    <w:next w:val="Normal"/>
    <w:qFormat/>
    <w:rsid w:val="006B229F"/>
    <w:pPr>
      <w:spacing w:before="120" w:after="120"/>
    </w:pPr>
    <w:rPr>
      <w:b/>
    </w:rPr>
  </w:style>
  <w:style w:type="paragraph" w:customStyle="1" w:styleId="heading40">
    <w:name w:val="heading4"/>
    <w:basedOn w:val="Normal"/>
    <w:next w:val="p1a"/>
    <w:rsid w:val="006B229F"/>
    <w:pPr>
      <w:spacing w:before="320"/>
      <w:ind w:firstLine="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ind w:firstLine="0"/>
    </w:pPr>
    <w:rPr>
      <w:sz w:val="18"/>
    </w:rPr>
  </w:style>
  <w:style w:type="paragraph" w:customStyle="1" w:styleId="tabletitle">
    <w:name w:val="table title"/>
    <w:basedOn w:val="Normal"/>
    <w:next w:val="Normal"/>
    <w:rsid w:val="009B1D59"/>
    <w:pPr>
      <w:keepNext/>
      <w:keepLines/>
      <w:spacing w:before="240" w:after="120"/>
      <w:ind w:firstLine="0"/>
    </w:pPr>
    <w:rPr>
      <w:sz w:val="18"/>
      <w:lang w:val="de-DE"/>
    </w:rPr>
  </w:style>
  <w:style w:type="paragraph" w:customStyle="1" w:styleId="referenceitem">
    <w:name w:val="referenceitem"/>
    <w:basedOn w:val="Normal"/>
    <w:rsid w:val="009B1D59"/>
    <w:pPr>
      <w:ind w:left="227" w:hanging="227"/>
    </w:pPr>
    <w:rPr>
      <w:sz w:val="18"/>
    </w:rPr>
  </w:style>
  <w:style w:type="character" w:styleId="Hyperlink">
    <w:name w:val="Hyperlink"/>
    <w:rsid w:val="009B1D59"/>
    <w:rPr>
      <w:color w:val="0000FF"/>
      <w:u w:val="single"/>
    </w:rPr>
  </w:style>
  <w:style w:type="paragraph" w:customStyle="1" w:styleId="BodyText21">
    <w:name w:val="Body Text 21"/>
    <w:basedOn w:val="Normal"/>
    <w:rsid w:val="009B1D59"/>
  </w:style>
  <w:style w:type="character" w:customStyle="1" w:styleId="heading3Zchn">
    <w:name w:val="heading3 Zchn"/>
    <w:link w:val="heading30"/>
    <w:rsid w:val="009F4136"/>
    <w:rPr>
      <w:rFonts w:ascii="Times" w:hAnsi="Times"/>
      <w:b/>
      <w:lang w:val="en-US" w:eastAsia="de-DE" w:bidi="ar-SA"/>
    </w:rPr>
  </w:style>
  <w:style w:type="character" w:customStyle="1" w:styleId="p1aZchn">
    <w:name w:val="p1a Zchn"/>
    <w:link w:val="p1a"/>
    <w:rsid w:val="009F4136"/>
    <w:rPr>
      <w:rFonts w:ascii="Times" w:hAnsi="Times"/>
      <w:lang w:val="en-US" w:eastAsia="de-DE" w:bidi="ar-SA"/>
    </w:rPr>
  </w:style>
  <w:style w:type="character" w:styleId="CommentReference">
    <w:name w:val="annotation reference"/>
    <w:semiHidden/>
    <w:rsid w:val="00C16F71"/>
    <w:rPr>
      <w:sz w:val="16"/>
      <w:szCs w:val="16"/>
    </w:rPr>
  </w:style>
  <w:style w:type="paragraph" w:styleId="CommentText">
    <w:name w:val="annotation text"/>
    <w:basedOn w:val="Normal"/>
    <w:semiHidden/>
    <w:rsid w:val="00C16F71"/>
  </w:style>
  <w:style w:type="paragraph" w:styleId="CommentSubject">
    <w:name w:val="annotation subject"/>
    <w:basedOn w:val="CommentText"/>
    <w:next w:val="CommentText"/>
    <w:semiHidden/>
    <w:rsid w:val="00C16F71"/>
    <w:rPr>
      <w:b/>
      <w:bCs/>
    </w:rPr>
  </w:style>
  <w:style w:type="paragraph" w:styleId="BalloonText">
    <w:name w:val="Balloon Text"/>
    <w:basedOn w:val="Normal"/>
    <w:semiHidden/>
    <w:rsid w:val="00C16F71"/>
    <w:rPr>
      <w:rFonts w:ascii="Tahoma" w:hAnsi="Tahoma" w:cs="Tahoma"/>
      <w:sz w:val="16"/>
      <w:szCs w:val="16"/>
    </w:rPr>
  </w:style>
  <w:style w:type="character" w:styleId="FollowedHyperlink">
    <w:name w:val="FollowedHyperlink"/>
    <w:rsid w:val="00F36F61"/>
    <w:rPr>
      <w:color w:val="800080"/>
      <w:u w:val="single"/>
    </w:rPr>
  </w:style>
  <w:style w:type="paragraph" w:customStyle="1" w:styleId="Abstract0">
    <w:name w:val="Abstract"/>
    <w:basedOn w:val="Normal"/>
    <w:next w:val="Heading1"/>
    <w:autoRedefine/>
    <w:rsid w:val="006E483D"/>
    <w:pPr>
      <w:spacing w:before="120" w:after="120" w:line="200" w:lineRule="atLeast"/>
      <w:ind w:left="360" w:right="360" w:firstLine="0"/>
    </w:pPr>
    <w:rPr>
      <w:rFonts w:ascii="Times New Roman" w:hAnsi="Times New Roman"/>
      <w:sz w:val="18"/>
      <w:lang w:eastAsia="zh-TW"/>
    </w:rPr>
  </w:style>
  <w:style w:type="paragraph" w:styleId="ListNumber">
    <w:name w:val="List Number"/>
    <w:basedOn w:val="Normal"/>
    <w:autoRedefine/>
    <w:rsid w:val="00D81A38"/>
    <w:pPr>
      <w:numPr>
        <w:numId w:val="4"/>
      </w:numPr>
      <w:spacing w:line="260" w:lineRule="exact"/>
    </w:pPr>
    <w:rPr>
      <w:rFonts w:ascii="Times New Roman" w:hAnsi="Times New Roman"/>
      <w:lang w:eastAsia="en-US"/>
    </w:rPr>
  </w:style>
  <w:style w:type="character" w:customStyle="1" w:styleId="apple-converted-space">
    <w:name w:val="apple-converted-space"/>
    <w:rsid w:val="00D81A38"/>
  </w:style>
  <w:style w:type="paragraph" w:styleId="ListParagraph">
    <w:name w:val="List Paragraph"/>
    <w:basedOn w:val="Normal"/>
    <w:uiPriority w:val="34"/>
    <w:qFormat/>
    <w:rsid w:val="00181183"/>
    <w:pPr>
      <w:ind w:leftChars="200" w:left="480" w:firstLine="0"/>
      <w:jc w:val="left"/>
    </w:pPr>
    <w:rPr>
      <w:sz w:val="24"/>
      <w:lang w:eastAsia="en-US"/>
    </w:rPr>
  </w:style>
  <w:style w:type="table" w:styleId="PlainTable4">
    <w:name w:val="Plain Table 4"/>
    <w:basedOn w:val="TableNormal"/>
    <w:uiPriority w:val="44"/>
    <w:rsid w:val="00181183"/>
    <w:rPr>
      <w:lang w:eastAsia="en-S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57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Sam%20Tan\AppData\Local\Microsoft\Windows\INetCache\Content.Outlook\8RY2N2UP\www.hksyu.edu" TargetMode="External"/><Relationship Id="rId3" Type="http://schemas.openxmlformats.org/officeDocument/2006/relationships/settings" Target="settings.xml"/><Relationship Id="rId7" Type="http://schemas.openxmlformats.org/officeDocument/2006/relationships/hyperlink" Target="file:///C:\Sam%20Tan\AppData\Local\Microsoft\Windows\INetCache\Content.Outlook\8RY2N2UP\www.hksy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Dokumente%20und%20Einstellungen\Kramer.SPRINGER-SBM\Desktop\in%20here\AuthorsInstructions\Wordnew\tri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trial</Template>
  <TotalTime>0</TotalTime>
  <Pages>3</Pages>
  <Words>1266</Words>
  <Characters>7221</Characters>
  <Application>Microsoft Office Word</Application>
  <DocSecurity>0</DocSecurity>
  <Lines>60</Lines>
  <Paragraphs>16</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sv-lncs</vt:lpstr>
      <vt:lpstr>sv-lncs</vt:lpstr>
      <vt:lpstr>sv-lncs</vt:lpstr>
    </vt:vector>
  </TitlesOfParts>
  <Company>Springer Verlag GmbH &amp; Co.KG</Company>
  <LinksUpToDate>false</LinksUpToDate>
  <CharactersWithSpaces>8471</CharactersWithSpaces>
  <SharedDoc>false</SharedDoc>
  <HLinks>
    <vt:vector size="12" baseType="variant">
      <vt:variant>
        <vt:i4>5701655</vt:i4>
      </vt:variant>
      <vt:variant>
        <vt:i4>3</vt:i4>
      </vt:variant>
      <vt:variant>
        <vt:i4>0</vt:i4>
      </vt:variant>
      <vt:variant>
        <vt:i4>5</vt:i4>
      </vt:variant>
      <vt:variant>
        <vt:lpwstr>../../../../Sam Tan/AppData/Local/Microsoft/Windows/INetCache/Content.Outlook/8RY2N2UP/www.hksyu.edu</vt:lpwstr>
      </vt:variant>
      <vt:variant>
        <vt:lpwstr/>
      </vt:variant>
      <vt:variant>
        <vt:i4>5701655</vt:i4>
      </vt:variant>
      <vt:variant>
        <vt:i4>0</vt:i4>
      </vt:variant>
      <vt:variant>
        <vt:i4>0</vt:i4>
      </vt:variant>
      <vt:variant>
        <vt:i4>5</vt:i4>
      </vt:variant>
      <vt:variant>
        <vt:lpwstr>../../../../Sam Tan/AppData/Local/Microsoft/Windows/INetCache/Content.Outlook/8RY2N2UP/www.hksyu.edu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sv-lncs</dc:title>
  <dc:subject/>
  <dc:creator>Springer-SBM</dc:creator>
  <cp:keywords/>
  <dc:description>Copyright Springer-Verlag Heidelberg Berlin 2002</dc:description>
  <cp:lastModifiedBy>lee ming</cp:lastModifiedBy>
  <cp:revision>2</cp:revision>
  <cp:lastPrinted>2017-03-31T07:53:00Z</cp:lastPrinted>
  <dcterms:created xsi:type="dcterms:W3CDTF">2019-01-29T10:12:00Z</dcterms:created>
  <dcterms:modified xsi:type="dcterms:W3CDTF">2019-01-29T10:12:00Z</dcterms:modified>
</cp:coreProperties>
</file>